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202619" w:rsidRPr="00202619" w:rsidTr="00202619">
        <w:trPr>
          <w:tblCellSpacing w:w="15" w:type="dxa"/>
          <w:jc w:val="center"/>
        </w:trPr>
        <w:tc>
          <w:tcPr>
            <w:tcW w:w="0" w:type="auto"/>
            <w:vAlign w:val="center"/>
            <w:hideMark/>
          </w:tcPr>
          <w:p w:rsidR="00202619" w:rsidRPr="00202619" w:rsidRDefault="00202619" w:rsidP="00202619">
            <w:pPr>
              <w:widowControl/>
              <w:spacing w:before="100" w:beforeAutospacing="1" w:after="100" w:afterAutospacing="1"/>
              <w:jc w:val="center"/>
              <w:outlineLvl w:val="1"/>
              <w:rPr>
                <w:rFonts w:ascii="宋体" w:eastAsia="宋体" w:hAnsi="宋体" w:cs="宋体"/>
                <w:b/>
                <w:bCs/>
                <w:kern w:val="0"/>
                <w:sz w:val="36"/>
                <w:szCs w:val="36"/>
              </w:rPr>
            </w:pPr>
            <w:r w:rsidRPr="00202619">
              <w:rPr>
                <w:rFonts w:ascii="宋体" w:eastAsia="宋体" w:hAnsi="宋体" w:cs="宋体"/>
                <w:b/>
                <w:bCs/>
                <w:kern w:val="0"/>
                <w:sz w:val="36"/>
                <w:szCs w:val="36"/>
              </w:rPr>
              <w:t>安徽省农村信用社联合社生源地信用助学贷款还款指南</w:t>
            </w:r>
          </w:p>
        </w:tc>
      </w:tr>
      <w:tr w:rsidR="00202619" w:rsidRPr="00202619" w:rsidTr="00202619">
        <w:trPr>
          <w:tblCellSpacing w:w="15" w:type="dxa"/>
          <w:jc w:val="center"/>
        </w:trPr>
        <w:tc>
          <w:tcPr>
            <w:tcW w:w="0" w:type="auto"/>
            <w:vAlign w:val="center"/>
            <w:hideMark/>
          </w:tcPr>
          <w:p w:rsidR="00202619" w:rsidRPr="003E4F83" w:rsidRDefault="00202619" w:rsidP="00202619">
            <w:pPr>
              <w:widowControl/>
              <w:jc w:val="center"/>
              <w:rPr>
                <w:rFonts w:ascii="宋体" w:eastAsia="宋体" w:hAnsi="宋体" w:cs="宋体"/>
                <w:kern w:val="0"/>
                <w:sz w:val="24"/>
                <w:szCs w:val="24"/>
              </w:rPr>
            </w:pPr>
          </w:p>
        </w:tc>
      </w:tr>
      <w:tr w:rsidR="00202619" w:rsidRPr="00202619" w:rsidTr="00202619">
        <w:trPr>
          <w:tblCellSpacing w:w="15" w:type="dxa"/>
          <w:jc w:val="center"/>
        </w:trPr>
        <w:tc>
          <w:tcPr>
            <w:tcW w:w="0" w:type="auto"/>
            <w:vAlign w:val="center"/>
            <w:hideMark/>
          </w:tcPr>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安徽省农村商业银行生源地信用助学贷款（以下简称：生源地助学贷款），是</w:t>
            </w:r>
            <w:proofErr w:type="gramStart"/>
            <w:r w:rsidRPr="00202619">
              <w:rPr>
                <w:rFonts w:ascii="宋体" w:eastAsia="宋体" w:hAnsi="宋体" w:cs="宋体" w:hint="eastAsia"/>
                <w:spacing w:val="30"/>
                <w:kern w:val="0"/>
                <w:sz w:val="24"/>
                <w:szCs w:val="24"/>
              </w:rPr>
              <w:t>指全省</w:t>
            </w:r>
            <w:proofErr w:type="gramEnd"/>
            <w:r w:rsidRPr="00202619">
              <w:rPr>
                <w:rFonts w:ascii="宋体" w:eastAsia="宋体" w:hAnsi="宋体" w:cs="宋体" w:hint="eastAsia"/>
                <w:spacing w:val="30"/>
                <w:kern w:val="0"/>
                <w:sz w:val="24"/>
                <w:szCs w:val="24"/>
              </w:rPr>
              <w:t>农村商业银行向符合条件的家庭经济困难的安徽</w:t>
            </w:r>
            <w:proofErr w:type="gramStart"/>
            <w:r w:rsidRPr="00202619">
              <w:rPr>
                <w:rFonts w:ascii="宋体" w:eastAsia="宋体" w:hAnsi="宋体" w:cs="宋体" w:hint="eastAsia"/>
                <w:spacing w:val="30"/>
                <w:kern w:val="0"/>
                <w:sz w:val="24"/>
                <w:szCs w:val="24"/>
              </w:rPr>
              <w:t>籍普通</w:t>
            </w:r>
            <w:proofErr w:type="gramEnd"/>
            <w:r w:rsidRPr="00202619">
              <w:rPr>
                <w:rFonts w:ascii="宋体" w:eastAsia="宋体" w:hAnsi="宋体" w:cs="宋体" w:hint="eastAsia"/>
                <w:spacing w:val="30"/>
                <w:kern w:val="0"/>
                <w:sz w:val="24"/>
                <w:szCs w:val="24"/>
              </w:rPr>
              <w:t>高校新生和在校生发放的助学贷款。为指导借款学生按时偿还本息，确保生源地助学贷款长期健康发展，请借款学生认真阅读本指南，切实履行还款义务。</w:t>
            </w:r>
          </w:p>
          <w:p w:rsidR="00202619" w:rsidRPr="00202619" w:rsidRDefault="00202619" w:rsidP="00202619">
            <w:pPr>
              <w:widowControl/>
              <w:shd w:val="clear" w:color="auto" w:fill="FFFFFF"/>
              <w:spacing w:before="120" w:after="120" w:line="450" w:lineRule="atLeast"/>
              <w:ind w:firstLine="480"/>
              <w:rPr>
                <w:rFonts w:ascii="黑体" w:eastAsia="黑体" w:hAnsi="黑体" w:cs="宋体"/>
                <w:spacing w:val="30"/>
                <w:kern w:val="0"/>
                <w:sz w:val="24"/>
                <w:szCs w:val="24"/>
              </w:rPr>
            </w:pPr>
            <w:r w:rsidRPr="00202619">
              <w:rPr>
                <w:rFonts w:ascii="黑体" w:eastAsia="黑体" w:hAnsi="黑体" w:cs="宋体" w:hint="eastAsia"/>
                <w:spacing w:val="30"/>
                <w:kern w:val="0"/>
                <w:sz w:val="24"/>
                <w:szCs w:val="24"/>
              </w:rPr>
              <w:t>一、正常还款</w:t>
            </w:r>
          </w:p>
          <w:p w:rsidR="00202619" w:rsidRPr="00202619" w:rsidRDefault="00202619" w:rsidP="00202619">
            <w:pPr>
              <w:widowControl/>
              <w:shd w:val="clear" w:color="auto" w:fill="FFFFFF"/>
              <w:spacing w:before="120" w:after="120" w:line="450" w:lineRule="atLeast"/>
              <w:ind w:firstLine="480"/>
              <w:rPr>
                <w:rFonts w:ascii="楷体" w:eastAsia="楷体" w:hAnsi="楷体" w:cs="宋体"/>
                <w:spacing w:val="30"/>
                <w:kern w:val="0"/>
                <w:sz w:val="24"/>
                <w:szCs w:val="24"/>
              </w:rPr>
            </w:pPr>
            <w:r w:rsidRPr="00202619">
              <w:rPr>
                <w:rFonts w:ascii="楷体" w:eastAsia="楷体" w:hAnsi="楷体" w:cs="宋体" w:hint="eastAsia"/>
                <w:spacing w:val="30"/>
                <w:kern w:val="0"/>
                <w:sz w:val="24"/>
                <w:szCs w:val="24"/>
              </w:rPr>
              <w:t>（一）含义</w:t>
            </w:r>
            <w:bookmarkStart w:id="0" w:name="_GoBack"/>
            <w:bookmarkEnd w:id="0"/>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正常还款是指借款学生按生源地助学贷款合同约定的时间和金额归还贷款本金和利息。正常还款时间为贷款合同约定还款日期。</w:t>
            </w:r>
          </w:p>
          <w:p w:rsidR="00202619" w:rsidRPr="00202619" w:rsidRDefault="00202619" w:rsidP="00202619">
            <w:pPr>
              <w:widowControl/>
              <w:shd w:val="clear" w:color="auto" w:fill="FFFFFF"/>
              <w:spacing w:before="120" w:after="120" w:line="450" w:lineRule="atLeast"/>
              <w:ind w:firstLine="480"/>
              <w:rPr>
                <w:rFonts w:ascii="楷体" w:eastAsia="楷体" w:hAnsi="楷体" w:cs="宋体"/>
                <w:spacing w:val="30"/>
                <w:kern w:val="0"/>
                <w:sz w:val="24"/>
                <w:szCs w:val="24"/>
              </w:rPr>
            </w:pPr>
            <w:r w:rsidRPr="00202619">
              <w:rPr>
                <w:rFonts w:ascii="楷体" w:eastAsia="楷体" w:hAnsi="楷体" w:cs="宋体" w:hint="eastAsia"/>
                <w:spacing w:val="30"/>
                <w:kern w:val="0"/>
                <w:sz w:val="24"/>
                <w:szCs w:val="24"/>
              </w:rPr>
              <w:t>（二）还款规则</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1、利息偿还</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毕业当年9月1日起其利息由学生及其共同借款人共同负担。贷款利息按年计收，正常结息日为每年度12月20日。借款学生毕业后3年期间为宽限期，宽限期内学生和共同借款人（或其他法定监护人）应足额支付利息。</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借款学生在校期间发生退学、开除等情况时，自办理退学、开除等有关手续之日的次月1日起由借款学生自付利息。</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黑体" w:eastAsia="黑体" w:hAnsi="黑体" w:cs="宋体" w:hint="eastAsia"/>
                <w:b/>
                <w:bCs/>
                <w:spacing w:val="30"/>
                <w:kern w:val="0"/>
                <w:sz w:val="24"/>
                <w:szCs w:val="24"/>
              </w:rPr>
              <w:t>注意事项：</w:t>
            </w:r>
            <w:r w:rsidRPr="00202619">
              <w:rPr>
                <w:rFonts w:ascii="宋体" w:eastAsia="宋体" w:hAnsi="宋体" w:cs="宋体" w:hint="eastAsia"/>
                <w:spacing w:val="30"/>
                <w:kern w:val="0"/>
                <w:sz w:val="24"/>
                <w:szCs w:val="24"/>
              </w:rPr>
              <w:t>借款学生毕业后连续攻读学位（包括硕士、第二学士学位和专升本）需要申请在连续攻读学位期间继续贴息的，须在录取当年8月底前登录“生源地助学贷款在线服务系统”提交升学申请， 并携带录取通知书复印件（原件供审核）到贷款银行办理合同变更后，其在继续攻读学位期间的利息按原渠</w:t>
            </w:r>
            <w:r w:rsidRPr="00202619">
              <w:rPr>
                <w:rFonts w:ascii="宋体" w:eastAsia="宋体" w:hAnsi="宋体" w:cs="宋体" w:hint="eastAsia"/>
                <w:spacing w:val="30"/>
                <w:kern w:val="0"/>
                <w:sz w:val="24"/>
                <w:szCs w:val="24"/>
              </w:rPr>
              <w:lastRenderedPageBreak/>
              <w:t>道进行贴息。如未及时进行变更的，产生的利息由借款学生本人承担。</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2、本金偿还</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借款学生毕业后3年宽限期结束后，除应足额自付利息外，还应按约定还款计划按期偿还贷款本金，贷款到期日（含）前应结清全部贷款本息，至此贷款合同终止。</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黑体" w:eastAsia="黑体" w:hAnsi="黑体" w:cs="宋体" w:hint="eastAsia"/>
                <w:b/>
                <w:bCs/>
                <w:spacing w:val="30"/>
                <w:kern w:val="0"/>
                <w:sz w:val="24"/>
                <w:szCs w:val="24"/>
              </w:rPr>
              <w:t>注意事项：</w:t>
            </w:r>
            <w:r w:rsidRPr="00202619">
              <w:rPr>
                <w:rFonts w:ascii="宋体" w:eastAsia="宋体" w:hAnsi="宋体" w:cs="宋体" w:hint="eastAsia"/>
                <w:spacing w:val="30"/>
                <w:kern w:val="0"/>
                <w:sz w:val="24"/>
                <w:szCs w:val="24"/>
              </w:rPr>
              <w:t>贷款合同到期，借款学生和共同借款人（或其他法定监护人）因特殊原因无力偿还贷款需要延长贷款期限的，应在贷款到期前20天向贷款银行申请办理展期。</w:t>
            </w:r>
          </w:p>
          <w:p w:rsidR="00202619" w:rsidRPr="00202619" w:rsidRDefault="00202619" w:rsidP="00202619">
            <w:pPr>
              <w:widowControl/>
              <w:shd w:val="clear" w:color="auto" w:fill="FFFFFF"/>
              <w:spacing w:before="120" w:after="120" w:line="450" w:lineRule="atLeast"/>
              <w:ind w:firstLine="480"/>
              <w:rPr>
                <w:rFonts w:ascii="楷体" w:eastAsia="楷体" w:hAnsi="楷体" w:cs="宋体"/>
                <w:spacing w:val="30"/>
                <w:kern w:val="0"/>
                <w:sz w:val="24"/>
                <w:szCs w:val="24"/>
              </w:rPr>
            </w:pPr>
            <w:r w:rsidRPr="00202619">
              <w:rPr>
                <w:rFonts w:ascii="楷体" w:eastAsia="楷体" w:hAnsi="楷体" w:cs="宋体" w:hint="eastAsia"/>
                <w:spacing w:val="30"/>
                <w:kern w:val="0"/>
                <w:sz w:val="24"/>
                <w:szCs w:val="24"/>
              </w:rPr>
              <w:t>（三）还款流程</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借款学生毕业离校前，应登录“生源地助学贷款在线服务系统”办理毕业确认后，再办理离校手续。</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可以通过手机银行或网上银行进行自助还款（暂不支持），也可采用委托扣款或柜面还款方式还款。采用委托扣款方式，借款学生应在约定还款日之前（不含当日）将当期应还款额足额存入指定委托扣款账户内，由贷款银行从账户中自动扣收。 采用柜面还款方式，借款学生和共同借款人（或其他法定监护人）直接到贷款银行指定营业柜台以现金、转账等方式办理还款。</w:t>
            </w:r>
          </w:p>
          <w:p w:rsidR="00202619" w:rsidRPr="00202619" w:rsidRDefault="00202619" w:rsidP="00202619">
            <w:pPr>
              <w:widowControl/>
              <w:shd w:val="clear" w:color="auto" w:fill="FFFFFF"/>
              <w:spacing w:before="120" w:after="120" w:line="450" w:lineRule="atLeast"/>
              <w:ind w:firstLine="480"/>
              <w:rPr>
                <w:rFonts w:ascii="黑体" w:eastAsia="黑体" w:hAnsi="黑体" w:cs="宋体"/>
                <w:spacing w:val="30"/>
                <w:kern w:val="0"/>
                <w:sz w:val="24"/>
                <w:szCs w:val="24"/>
              </w:rPr>
            </w:pPr>
            <w:r w:rsidRPr="00202619">
              <w:rPr>
                <w:rFonts w:ascii="黑体" w:eastAsia="黑体" w:hAnsi="黑体" w:cs="宋体" w:hint="eastAsia"/>
                <w:spacing w:val="30"/>
                <w:kern w:val="0"/>
                <w:sz w:val="24"/>
                <w:szCs w:val="24"/>
              </w:rPr>
              <w:t>二、提前还款</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（一）含义</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提前还款是指借款学生按生源地助学贷款合同约定还款日期，提前将贷款部分全部一次性还清或部分还清的还款行为。</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（二）还款流程</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借款学生可以选择贷款偿还方式，允许其在提前还款日一次或者分次提前还贷。在毕业前申请提前还贷的，只需偿还贷款本</w:t>
            </w:r>
            <w:r w:rsidRPr="00202619">
              <w:rPr>
                <w:rFonts w:ascii="宋体" w:eastAsia="宋体" w:hAnsi="宋体" w:cs="宋体" w:hint="eastAsia"/>
                <w:spacing w:val="30"/>
                <w:kern w:val="0"/>
                <w:sz w:val="24"/>
                <w:szCs w:val="24"/>
              </w:rPr>
              <w:lastRenderedPageBreak/>
              <w:t>金。在毕业后申请提前还贷的，除足额支付贷款本息外，不需支付其他任何费用。</w:t>
            </w:r>
          </w:p>
          <w:p w:rsidR="00202619" w:rsidRPr="00202619" w:rsidRDefault="00202619" w:rsidP="00202619">
            <w:pPr>
              <w:widowControl/>
              <w:shd w:val="clear" w:color="auto" w:fill="FFFFFF"/>
              <w:spacing w:before="120" w:after="120" w:line="450" w:lineRule="atLeast"/>
              <w:ind w:firstLine="480"/>
              <w:rPr>
                <w:rFonts w:ascii="黑体" w:eastAsia="黑体" w:hAnsi="黑体" w:cs="宋体"/>
                <w:spacing w:val="30"/>
                <w:kern w:val="0"/>
                <w:sz w:val="24"/>
                <w:szCs w:val="24"/>
              </w:rPr>
            </w:pPr>
            <w:r w:rsidRPr="00202619">
              <w:rPr>
                <w:rFonts w:ascii="黑体" w:eastAsia="黑体" w:hAnsi="黑体" w:cs="宋体" w:hint="eastAsia"/>
                <w:spacing w:val="30"/>
                <w:kern w:val="0"/>
                <w:sz w:val="24"/>
                <w:szCs w:val="24"/>
              </w:rPr>
              <w:t>三．逾期还款</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（一）含义</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逾期还款是指借款学生未按生源地助学贷款合同约定还本付息日（含展期后的到期日）进行及时还款，将形成逾期。</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（二）还款流程</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借款学生和共同借款人（或其他法定监护人）应及时向贷款银行或登录“生源地助学贷款在线服务系统”查询逾期情况和应还款额，并及时办理还款手续。逾期贷款本金则从逾期之日起按照贷款合同约定罚</w:t>
            </w:r>
            <w:proofErr w:type="gramStart"/>
            <w:r w:rsidRPr="00202619">
              <w:rPr>
                <w:rFonts w:ascii="宋体" w:eastAsia="宋体" w:hAnsi="宋体" w:cs="宋体" w:hint="eastAsia"/>
                <w:spacing w:val="30"/>
                <w:kern w:val="0"/>
                <w:sz w:val="24"/>
                <w:szCs w:val="24"/>
              </w:rPr>
              <w:t>息利率</w:t>
            </w:r>
            <w:proofErr w:type="gramEnd"/>
            <w:r w:rsidRPr="00202619">
              <w:rPr>
                <w:rFonts w:ascii="宋体" w:eastAsia="宋体" w:hAnsi="宋体" w:cs="宋体" w:hint="eastAsia"/>
                <w:spacing w:val="30"/>
                <w:kern w:val="0"/>
                <w:sz w:val="24"/>
                <w:szCs w:val="24"/>
              </w:rPr>
              <w:t>计收罚息，逾期利息</w:t>
            </w:r>
            <w:proofErr w:type="gramStart"/>
            <w:r w:rsidRPr="00202619">
              <w:rPr>
                <w:rFonts w:ascii="宋体" w:eastAsia="宋体" w:hAnsi="宋体" w:cs="宋体" w:hint="eastAsia"/>
                <w:spacing w:val="30"/>
                <w:kern w:val="0"/>
                <w:sz w:val="24"/>
                <w:szCs w:val="24"/>
              </w:rPr>
              <w:t>不</w:t>
            </w:r>
            <w:proofErr w:type="gramEnd"/>
            <w:r w:rsidRPr="00202619">
              <w:rPr>
                <w:rFonts w:ascii="宋体" w:eastAsia="宋体" w:hAnsi="宋体" w:cs="宋体" w:hint="eastAsia"/>
                <w:spacing w:val="30"/>
                <w:kern w:val="0"/>
                <w:sz w:val="24"/>
                <w:szCs w:val="24"/>
              </w:rPr>
              <w:t>加收罚息。</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黑体" w:eastAsia="黑体" w:hAnsi="黑体" w:cs="宋体" w:hint="eastAsia"/>
                <w:b/>
                <w:bCs/>
                <w:spacing w:val="30"/>
                <w:kern w:val="0"/>
                <w:sz w:val="24"/>
                <w:szCs w:val="24"/>
              </w:rPr>
              <w:t>注意事项：</w:t>
            </w:r>
            <w:r w:rsidRPr="00202619">
              <w:rPr>
                <w:rFonts w:ascii="宋体" w:eastAsia="宋体" w:hAnsi="宋体" w:cs="宋体" w:hint="eastAsia"/>
                <w:spacing w:val="30"/>
                <w:kern w:val="0"/>
                <w:sz w:val="24"/>
                <w:szCs w:val="24"/>
              </w:rPr>
              <w:t>逾期还款即构成违约，将会在人民银行个人征信系统形成不良信用记录。</w:t>
            </w:r>
          </w:p>
          <w:p w:rsidR="00202619" w:rsidRPr="00202619" w:rsidRDefault="00202619" w:rsidP="00202619">
            <w:pPr>
              <w:widowControl/>
              <w:shd w:val="clear" w:color="auto" w:fill="FFFFFF"/>
              <w:spacing w:before="120" w:after="120" w:line="450" w:lineRule="atLeast"/>
              <w:ind w:firstLine="480"/>
              <w:rPr>
                <w:rFonts w:ascii="黑体" w:eastAsia="黑体" w:hAnsi="黑体" w:cs="宋体"/>
                <w:spacing w:val="30"/>
                <w:kern w:val="0"/>
                <w:sz w:val="24"/>
                <w:szCs w:val="24"/>
              </w:rPr>
            </w:pPr>
            <w:r w:rsidRPr="00202619">
              <w:rPr>
                <w:rFonts w:ascii="黑体" w:eastAsia="黑体" w:hAnsi="黑体" w:cs="宋体" w:hint="eastAsia"/>
                <w:spacing w:val="30"/>
                <w:kern w:val="0"/>
                <w:sz w:val="24"/>
                <w:szCs w:val="24"/>
              </w:rPr>
              <w:t>四．违约责任</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（一）违约行为</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借款学生未按生源地助学贷款合同约定按时归还贷款本息的行为，视为违约行为。</w:t>
            </w:r>
          </w:p>
          <w:p w:rsidR="00202619" w:rsidRPr="00202619" w:rsidRDefault="00202619" w:rsidP="00202619">
            <w:pPr>
              <w:widowControl/>
              <w:shd w:val="clear" w:color="auto" w:fill="FFFFFF"/>
              <w:spacing w:before="120" w:after="120" w:line="450" w:lineRule="atLeast"/>
              <w:ind w:firstLine="480"/>
              <w:rPr>
                <w:rFonts w:ascii="黑体" w:eastAsia="黑体" w:hAnsi="黑体" w:cs="宋体"/>
                <w:b/>
                <w:bCs/>
                <w:spacing w:val="30"/>
                <w:kern w:val="0"/>
                <w:sz w:val="24"/>
                <w:szCs w:val="24"/>
              </w:rPr>
            </w:pPr>
            <w:r w:rsidRPr="00202619">
              <w:rPr>
                <w:rFonts w:ascii="黑体" w:eastAsia="黑体" w:hAnsi="黑体" w:cs="宋体" w:hint="eastAsia"/>
                <w:b/>
                <w:bCs/>
                <w:spacing w:val="30"/>
                <w:kern w:val="0"/>
                <w:sz w:val="24"/>
                <w:szCs w:val="24"/>
              </w:rPr>
              <w:t>（二）违约后果</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黑体" w:eastAsia="黑体" w:hAnsi="黑体" w:cs="宋体" w:hint="eastAsia"/>
                <w:b/>
                <w:bCs/>
                <w:spacing w:val="30"/>
                <w:kern w:val="0"/>
                <w:sz w:val="24"/>
                <w:szCs w:val="24"/>
              </w:rPr>
              <w:t>失约惩戒：</w:t>
            </w:r>
            <w:r w:rsidRPr="00202619">
              <w:rPr>
                <w:rFonts w:ascii="宋体" w:eastAsia="宋体" w:hAnsi="宋体" w:cs="宋体" w:hint="eastAsia"/>
                <w:spacing w:val="30"/>
                <w:kern w:val="0"/>
                <w:sz w:val="24"/>
                <w:szCs w:val="24"/>
              </w:rPr>
              <w:t>未按生源地助学贷款合同约定按时归还贷款本金的，根据实际逾期金额和逾期天数加收罚息，罚</w:t>
            </w:r>
            <w:proofErr w:type="gramStart"/>
            <w:r w:rsidRPr="00202619">
              <w:rPr>
                <w:rFonts w:ascii="宋体" w:eastAsia="宋体" w:hAnsi="宋体" w:cs="宋体" w:hint="eastAsia"/>
                <w:spacing w:val="30"/>
                <w:kern w:val="0"/>
                <w:sz w:val="24"/>
                <w:szCs w:val="24"/>
              </w:rPr>
              <w:t>息利率</w:t>
            </w:r>
            <w:proofErr w:type="gramEnd"/>
            <w:r w:rsidRPr="00202619">
              <w:rPr>
                <w:rFonts w:ascii="宋体" w:eastAsia="宋体" w:hAnsi="宋体" w:cs="宋体" w:hint="eastAsia"/>
                <w:spacing w:val="30"/>
                <w:kern w:val="0"/>
                <w:sz w:val="24"/>
                <w:szCs w:val="24"/>
              </w:rPr>
              <w:t>按合同约定执行。</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黑体" w:eastAsia="黑体" w:hAnsi="黑体" w:cs="宋体" w:hint="eastAsia"/>
                <w:b/>
                <w:bCs/>
                <w:spacing w:val="30"/>
                <w:kern w:val="0"/>
                <w:sz w:val="24"/>
                <w:szCs w:val="24"/>
              </w:rPr>
              <w:t>失信惩戒：</w:t>
            </w:r>
            <w:r w:rsidRPr="00202619">
              <w:rPr>
                <w:rFonts w:ascii="宋体" w:eastAsia="宋体" w:hAnsi="宋体" w:cs="宋体" w:hint="eastAsia"/>
                <w:spacing w:val="30"/>
                <w:kern w:val="0"/>
                <w:sz w:val="24"/>
                <w:szCs w:val="24"/>
              </w:rPr>
              <w:t>按照国家有关规定，将对多次逾期、恶意拖欠贷款的借款学生采取以下措施：</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1、将违约学生信息载入人民银行个人征信系统。一旦不良信用记录被载入个人征信系统，将直接限制学生个人信用卡、购房、购车贷款等几乎所有金融产品的申请与使用；</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lastRenderedPageBreak/>
              <w:t>2、将违约学生信息载入毕业生学历查询系统，并向违约学生及共同借款人就业单位通报违约情况。这将对违约学生的就业，参加各种社会招聘考试等活动产生较大影响；</w:t>
            </w:r>
          </w:p>
          <w:p w:rsidR="00202619" w:rsidRPr="00202619" w:rsidRDefault="00202619" w:rsidP="00202619">
            <w:pPr>
              <w:widowControl/>
              <w:shd w:val="clear" w:color="auto" w:fill="FFFFFF"/>
              <w:spacing w:before="120" w:after="120" w:line="450" w:lineRule="atLeast"/>
              <w:ind w:firstLine="480"/>
              <w:rPr>
                <w:rFonts w:ascii="宋体" w:eastAsia="宋体" w:hAnsi="宋体" w:cs="宋体"/>
                <w:spacing w:val="30"/>
                <w:kern w:val="0"/>
                <w:sz w:val="24"/>
                <w:szCs w:val="24"/>
              </w:rPr>
            </w:pPr>
            <w:r w:rsidRPr="00202619">
              <w:rPr>
                <w:rFonts w:ascii="宋体" w:eastAsia="宋体" w:hAnsi="宋体" w:cs="宋体" w:hint="eastAsia"/>
                <w:spacing w:val="30"/>
                <w:kern w:val="0"/>
                <w:sz w:val="24"/>
                <w:szCs w:val="24"/>
              </w:rPr>
              <w:t>3、违约情节严重的借款学生及共同借款人将承担相关法律责任。</w:t>
            </w:r>
          </w:p>
        </w:tc>
      </w:tr>
    </w:tbl>
    <w:p w:rsidR="006F38F2" w:rsidRPr="00202619" w:rsidRDefault="006F38F2"/>
    <w:sectPr w:rsidR="006F38F2" w:rsidRPr="0020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19"/>
    <w:rsid w:val="00202619"/>
    <w:rsid w:val="003E4F83"/>
    <w:rsid w:val="006F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CE60D-CF06-450C-AD36-9F235F6F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026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2619"/>
    <w:rPr>
      <w:rFonts w:ascii="宋体" w:eastAsia="宋体" w:hAnsi="宋体" w:cs="宋体"/>
      <w:b/>
      <w:bCs/>
      <w:kern w:val="0"/>
      <w:sz w:val="36"/>
      <w:szCs w:val="36"/>
    </w:rPr>
  </w:style>
  <w:style w:type="paragraph" w:styleId="a3">
    <w:name w:val="Normal (Web)"/>
    <w:basedOn w:val="a"/>
    <w:uiPriority w:val="99"/>
    <w:semiHidden/>
    <w:unhideWhenUsed/>
    <w:rsid w:val="00202619"/>
    <w:pPr>
      <w:widowControl/>
      <w:spacing w:before="100" w:beforeAutospacing="1" w:after="100" w:afterAutospacing="1"/>
      <w:jc w:val="left"/>
    </w:pPr>
    <w:rPr>
      <w:rFonts w:ascii="宋体" w:eastAsia="宋体" w:hAnsi="宋体" w:cs="宋体"/>
      <w:kern w:val="0"/>
      <w:sz w:val="24"/>
      <w:szCs w:val="24"/>
    </w:rPr>
  </w:style>
  <w:style w:type="paragraph" w:customStyle="1" w:styleId="heiti">
    <w:name w:val="heiti"/>
    <w:basedOn w:val="a"/>
    <w:rsid w:val="00202619"/>
    <w:pPr>
      <w:widowControl/>
      <w:spacing w:before="100" w:beforeAutospacing="1" w:after="100" w:afterAutospacing="1"/>
      <w:jc w:val="left"/>
    </w:pPr>
    <w:rPr>
      <w:rFonts w:ascii="宋体" w:eastAsia="宋体" w:hAnsi="宋体" w:cs="宋体"/>
      <w:kern w:val="0"/>
      <w:sz w:val="24"/>
      <w:szCs w:val="24"/>
    </w:rPr>
  </w:style>
  <w:style w:type="paragraph" w:customStyle="1" w:styleId="kaiti">
    <w:name w:val="kaiti"/>
    <w:basedOn w:val="a"/>
    <w:rsid w:val="00202619"/>
    <w:pPr>
      <w:widowControl/>
      <w:spacing w:before="100" w:beforeAutospacing="1" w:after="100" w:afterAutospacing="1"/>
      <w:jc w:val="left"/>
    </w:pPr>
    <w:rPr>
      <w:rFonts w:ascii="宋体" w:eastAsia="宋体" w:hAnsi="宋体" w:cs="宋体"/>
      <w:kern w:val="0"/>
      <w:sz w:val="24"/>
      <w:szCs w:val="24"/>
    </w:rPr>
  </w:style>
  <w:style w:type="paragraph" w:customStyle="1" w:styleId="heitibold">
    <w:name w:val="heiti_bold"/>
    <w:basedOn w:val="a"/>
    <w:rsid w:val="00202619"/>
    <w:pPr>
      <w:widowControl/>
      <w:spacing w:before="100" w:beforeAutospacing="1" w:after="100" w:afterAutospacing="1"/>
      <w:jc w:val="left"/>
    </w:pPr>
    <w:rPr>
      <w:rFonts w:ascii="宋体" w:eastAsia="宋体" w:hAnsi="宋体" w:cs="宋体"/>
      <w:kern w:val="0"/>
      <w:sz w:val="24"/>
      <w:szCs w:val="24"/>
    </w:rPr>
  </w:style>
  <w:style w:type="character" w:customStyle="1" w:styleId="heitibold1">
    <w:name w:val="heiti_bold1"/>
    <w:basedOn w:val="a0"/>
    <w:rsid w:val="0020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50537">
      <w:bodyDiv w:val="1"/>
      <w:marLeft w:val="0"/>
      <w:marRight w:val="0"/>
      <w:marTop w:val="0"/>
      <w:marBottom w:val="0"/>
      <w:divBdr>
        <w:top w:val="none" w:sz="0" w:space="0" w:color="auto"/>
        <w:left w:val="none" w:sz="0" w:space="0" w:color="auto"/>
        <w:bottom w:val="none" w:sz="0" w:space="0" w:color="auto"/>
        <w:right w:val="none" w:sz="0" w:space="0" w:color="auto"/>
      </w:divBdr>
      <w:divsChild>
        <w:div w:id="178199945">
          <w:marLeft w:val="0"/>
          <w:marRight w:val="0"/>
          <w:marTop w:val="0"/>
          <w:marBottom w:val="0"/>
          <w:divBdr>
            <w:top w:val="none" w:sz="0" w:space="0" w:color="auto"/>
            <w:left w:val="none" w:sz="0" w:space="0" w:color="auto"/>
            <w:bottom w:val="none" w:sz="0" w:space="0" w:color="auto"/>
            <w:right w:val="none" w:sz="0" w:space="0" w:color="auto"/>
          </w:divBdr>
          <w:divsChild>
            <w:div w:id="1741439247">
              <w:marLeft w:val="0"/>
              <w:marRight w:val="0"/>
              <w:marTop w:val="0"/>
              <w:marBottom w:val="0"/>
              <w:divBdr>
                <w:top w:val="none" w:sz="0" w:space="0" w:color="auto"/>
                <w:left w:val="none" w:sz="0" w:space="0" w:color="auto"/>
                <w:bottom w:val="none" w:sz="0" w:space="0" w:color="auto"/>
                <w:right w:val="none" w:sz="0" w:space="0" w:color="auto"/>
              </w:divBdr>
              <w:divsChild>
                <w:div w:id="5415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1424</Characters>
  <Application>Microsoft Office Word</Application>
  <DocSecurity>0</DocSecurity>
  <Lines>11</Lines>
  <Paragraphs>3</Paragraphs>
  <ScaleCrop>false</ScaleCrop>
  <Company>CHINA</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吴雪影</dc:creator>
  <cp:keywords/>
  <dc:description/>
  <cp:lastModifiedBy>吴雪影</cp:lastModifiedBy>
  <cp:revision>2</cp:revision>
  <dcterms:created xsi:type="dcterms:W3CDTF">2018-05-02T09:04:00Z</dcterms:created>
  <dcterms:modified xsi:type="dcterms:W3CDTF">2018-05-03T01:07:00Z</dcterms:modified>
</cp:coreProperties>
</file>