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Theme="minorEastAsia" w:hAnsiTheme="minorEastAsia"/>
          <w:sz w:val="36"/>
          <w:szCs w:val="36"/>
        </w:rPr>
      </w:pPr>
      <w:r>
        <w:rPr>
          <w:rFonts w:asciiTheme="minorEastAsia" w:hAnsiTheme="minorEastAsia"/>
          <w:sz w:val="36"/>
          <w:szCs w:val="36"/>
        </w:rPr>
        <w:drawing>
          <wp:anchor distT="0" distB="0" distL="114300" distR="114300" simplePos="0" relativeHeight="251659264" behindDoc="0" locked="0" layoutInCell="1" allowOverlap="1">
            <wp:simplePos x="0" y="0"/>
            <wp:positionH relativeFrom="column">
              <wp:posOffset>-300990</wp:posOffset>
            </wp:positionH>
            <wp:positionV relativeFrom="paragraph">
              <wp:posOffset>-465455</wp:posOffset>
            </wp:positionV>
            <wp:extent cx="6391275" cy="1174115"/>
            <wp:effectExtent l="19050" t="0" r="9525" b="0"/>
            <wp:wrapSquare wrapText="bothSides"/>
            <wp:docPr id="1" name="图片 2" descr="QQ图片20170721125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QQ图片20170721125404"/>
                    <pic:cNvPicPr>
                      <a:picLocks noChangeAspect="1" noChangeArrowheads="1"/>
                    </pic:cNvPicPr>
                  </pic:nvPicPr>
                  <pic:blipFill>
                    <a:blip r:embed="rId7" cstate="print"/>
                    <a:srcRect/>
                    <a:stretch>
                      <a:fillRect/>
                    </a:stretch>
                  </pic:blipFill>
                  <pic:spPr>
                    <a:xfrm>
                      <a:off x="0" y="0"/>
                      <a:ext cx="6391275" cy="1174115"/>
                    </a:xfrm>
                    <a:prstGeom prst="rect">
                      <a:avLst/>
                    </a:prstGeom>
                    <a:noFill/>
                    <a:ln w="9525">
                      <a:noFill/>
                      <a:miter lim="800000"/>
                      <a:headEnd/>
                      <a:tailEnd/>
                    </a:ln>
                  </pic:spPr>
                </pic:pic>
              </a:graphicData>
            </a:graphic>
          </wp:anchor>
        </w:drawing>
      </w:r>
    </w:p>
    <w:p>
      <w:pPr>
        <w:spacing w:line="700" w:lineRule="exact"/>
        <w:jc w:val="center"/>
        <w:rPr>
          <w:rFonts w:hint="eastAsia" w:asciiTheme="minorEastAsia" w:hAnsiTheme="minorEastAsia" w:eastAsiaTheme="minorEastAsia"/>
          <w:sz w:val="36"/>
          <w:szCs w:val="36"/>
          <w:lang w:eastAsia="zh-CN"/>
        </w:rPr>
      </w:pPr>
      <w:r>
        <w:rPr>
          <w:rFonts w:hint="eastAsia" w:asciiTheme="minorEastAsia" w:hAnsiTheme="minorEastAsia"/>
          <w:sz w:val="36"/>
          <w:szCs w:val="36"/>
        </w:rPr>
        <w:t>阜阳师范学院第二学生生活区11#、12#宿舍楼工程，理科教学综合楼工程室内环境检测项目</w:t>
      </w:r>
      <w:r>
        <w:rPr>
          <w:rFonts w:hint="eastAsia" w:asciiTheme="minorEastAsia" w:hAnsiTheme="minorEastAsia"/>
          <w:sz w:val="36"/>
          <w:szCs w:val="36"/>
          <w:lang w:eastAsia="zh-CN"/>
        </w:rPr>
        <w:t>（二次）</w:t>
      </w:r>
    </w:p>
    <w:p>
      <w:pPr>
        <w:jc w:val="center"/>
        <w:rPr>
          <w:rFonts w:asciiTheme="minorEastAsia" w:hAnsiTheme="minorEastAsia"/>
          <w:bCs/>
          <w:sz w:val="44"/>
          <w:szCs w:val="44"/>
          <w:u w:val="single"/>
        </w:rPr>
      </w:pPr>
    </w:p>
    <w:p>
      <w:pPr>
        <w:jc w:val="center"/>
        <w:rPr>
          <w:rFonts w:asciiTheme="minorEastAsia" w:hAnsiTheme="minorEastAsia"/>
          <w:sz w:val="74"/>
        </w:rPr>
      </w:pPr>
    </w:p>
    <w:p>
      <w:pPr>
        <w:jc w:val="center"/>
        <w:rPr>
          <w:rFonts w:asciiTheme="minorEastAsia" w:hAnsiTheme="minorEastAsia"/>
          <w:sz w:val="84"/>
          <w:szCs w:val="96"/>
        </w:rPr>
      </w:pPr>
      <w:r>
        <w:rPr>
          <w:rFonts w:hint="eastAsia" w:asciiTheme="minorEastAsia" w:hAnsiTheme="minorEastAsia"/>
          <w:sz w:val="84"/>
          <w:szCs w:val="96"/>
        </w:rPr>
        <w:t>询价文件</w:t>
      </w:r>
    </w:p>
    <w:p>
      <w:pPr>
        <w:rPr>
          <w:rFonts w:asciiTheme="minorEastAsia" w:hAnsiTheme="minorEastAsia"/>
          <w:b/>
          <w:sz w:val="30"/>
          <w:szCs w:val="30"/>
        </w:rPr>
      </w:pPr>
      <w:r>
        <w:rPr>
          <w:rFonts w:hint="eastAsia" w:asciiTheme="minorEastAsia" w:hAnsiTheme="minorEastAsia"/>
          <w:b/>
          <w:sz w:val="30"/>
          <w:szCs w:val="30"/>
        </w:rPr>
        <w:t xml:space="preserve">              </w:t>
      </w:r>
    </w:p>
    <w:p>
      <w:pPr>
        <w:ind w:firstLine="446" w:firstLineChars="148"/>
        <w:rPr>
          <w:rFonts w:asciiTheme="minorEastAsia" w:hAnsiTheme="minorEastAsia"/>
          <w:b/>
          <w:sz w:val="30"/>
          <w:szCs w:val="30"/>
        </w:rPr>
      </w:pPr>
      <w:r>
        <w:rPr>
          <w:rFonts w:hint="eastAsia" w:asciiTheme="minorEastAsia" w:hAnsiTheme="minorEastAsia"/>
          <w:b/>
          <w:sz w:val="30"/>
          <w:szCs w:val="30"/>
        </w:rPr>
        <w:t xml:space="preserve"> </w:t>
      </w:r>
    </w:p>
    <w:p>
      <w:pPr>
        <w:wordWrap w:val="0"/>
        <w:jc w:val="center"/>
        <w:rPr>
          <w:rFonts w:cs="宋体" w:asciiTheme="minorEastAsia" w:hAnsiTheme="minorEastAsia"/>
          <w:color w:val="333333"/>
          <w:kern w:val="0"/>
          <w:sz w:val="19"/>
          <w:szCs w:val="19"/>
        </w:rPr>
      </w:pPr>
      <w:r>
        <w:rPr>
          <w:rFonts w:hint="eastAsia" w:asciiTheme="minorEastAsia" w:hAnsiTheme="minorEastAsia"/>
          <w:b/>
          <w:sz w:val="32"/>
          <w:szCs w:val="32"/>
        </w:rPr>
        <w:t>项目编号：JYCG2018-124</w:t>
      </w:r>
    </w:p>
    <w:p>
      <w:pPr>
        <w:ind w:firstLine="2547" w:firstLineChars="796"/>
        <w:rPr>
          <w:rFonts w:asciiTheme="minorEastAsia" w:hAnsiTheme="minorEastAsia"/>
          <w:sz w:val="32"/>
          <w:szCs w:val="32"/>
          <w:u w:val="single"/>
        </w:rPr>
      </w:pPr>
      <w:r>
        <w:rPr>
          <w:rFonts w:hint="eastAsia" w:asciiTheme="minorEastAsia" w:hAnsiTheme="minorEastAsia"/>
          <w:bCs/>
          <w:sz w:val="32"/>
          <w:szCs w:val="32"/>
        </w:rPr>
        <w:t xml:space="preserve"> </w:t>
      </w:r>
    </w:p>
    <w:p>
      <w:pPr>
        <w:rPr>
          <w:rFonts w:asciiTheme="minorEastAsia" w:hAnsiTheme="minorEastAsia"/>
          <w:b/>
          <w:color w:val="FF0000"/>
          <w:sz w:val="36"/>
        </w:rPr>
      </w:pPr>
    </w:p>
    <w:p>
      <w:pPr>
        <w:rPr>
          <w:rFonts w:asciiTheme="minorEastAsia" w:hAnsiTheme="minorEastAsia"/>
          <w:b/>
          <w:color w:val="FF0000"/>
          <w:sz w:val="36"/>
        </w:rPr>
      </w:pPr>
    </w:p>
    <w:p>
      <w:pPr>
        <w:rPr>
          <w:rFonts w:asciiTheme="minorEastAsia" w:hAnsiTheme="minorEastAsia"/>
          <w:b/>
          <w:color w:val="FF0000"/>
          <w:sz w:val="36"/>
        </w:rPr>
      </w:pPr>
    </w:p>
    <w:p>
      <w:pPr>
        <w:rPr>
          <w:rFonts w:asciiTheme="minorEastAsia" w:hAnsiTheme="minorEastAsia"/>
          <w:b/>
          <w:color w:val="FF0000"/>
          <w:sz w:val="36"/>
        </w:rPr>
      </w:pPr>
    </w:p>
    <w:p>
      <w:pPr>
        <w:rPr>
          <w:rFonts w:asciiTheme="minorEastAsia" w:hAnsiTheme="minorEastAsia"/>
          <w:b/>
          <w:color w:val="FF0000"/>
          <w:sz w:val="36"/>
        </w:rPr>
      </w:pPr>
    </w:p>
    <w:p>
      <w:pPr>
        <w:rPr>
          <w:rFonts w:asciiTheme="minorEastAsia" w:hAnsiTheme="minorEastAsia"/>
          <w:sz w:val="32"/>
          <w:u w:val="single"/>
        </w:rPr>
      </w:pPr>
      <w:r>
        <w:rPr>
          <w:rFonts w:hint="eastAsia" w:asciiTheme="minorEastAsia" w:hAnsiTheme="minorEastAsia"/>
          <w:b/>
          <w:sz w:val="34"/>
        </w:rPr>
        <w:t xml:space="preserve">        </w:t>
      </w:r>
    </w:p>
    <w:p>
      <w:pPr>
        <w:rPr>
          <w:rFonts w:asciiTheme="minorEastAsia" w:hAnsiTheme="minorEastAsia"/>
          <w:sz w:val="52"/>
        </w:rPr>
      </w:pPr>
    </w:p>
    <w:p>
      <w:pPr>
        <w:spacing w:line="800" w:lineRule="exact"/>
        <w:ind w:firstLine="1285" w:firstLineChars="400"/>
        <w:rPr>
          <w:rFonts w:cs="Arial" w:asciiTheme="minorEastAsia" w:hAnsiTheme="minorEastAsia"/>
          <w:b/>
          <w:sz w:val="32"/>
          <w:szCs w:val="32"/>
          <w:u w:val="single"/>
        </w:rPr>
      </w:pPr>
      <w:r>
        <w:rPr>
          <w:rFonts w:hint="eastAsia" w:asciiTheme="minorEastAsia" w:hAnsiTheme="minorEastAsia"/>
          <w:b/>
          <w:sz w:val="32"/>
          <w:szCs w:val="32"/>
        </w:rPr>
        <w:t>采  购 人：阜阳师范学院</w:t>
      </w:r>
    </w:p>
    <w:p>
      <w:pPr>
        <w:spacing w:line="800" w:lineRule="exact"/>
        <w:ind w:right="42" w:rightChars="20" w:firstLine="1285" w:firstLineChars="400"/>
        <w:rPr>
          <w:rFonts w:cs="Arial" w:asciiTheme="minorEastAsia" w:hAnsiTheme="minorEastAsia"/>
          <w:b/>
          <w:sz w:val="32"/>
          <w:szCs w:val="32"/>
        </w:rPr>
      </w:pPr>
      <w:r>
        <w:rPr>
          <w:rFonts w:hint="eastAsia" w:cs="Arial" w:asciiTheme="minorEastAsia" w:hAnsiTheme="minorEastAsia"/>
          <w:b/>
          <w:sz w:val="32"/>
          <w:szCs w:val="32"/>
        </w:rPr>
        <w:t>代理机构：安徽金阳造价咨询有限公司</w:t>
      </w:r>
    </w:p>
    <w:p>
      <w:pPr>
        <w:spacing w:line="800" w:lineRule="exact"/>
        <w:ind w:right="42" w:rightChars="20" w:firstLine="1285" w:firstLineChars="400"/>
        <w:rPr>
          <w:rFonts w:asciiTheme="minorEastAsia" w:hAnsiTheme="minorEastAsia"/>
          <w:b/>
          <w:sz w:val="32"/>
          <w:szCs w:val="32"/>
        </w:rPr>
      </w:pPr>
      <w:r>
        <w:rPr>
          <w:rFonts w:hint="eastAsia" w:asciiTheme="minorEastAsia" w:hAnsiTheme="minorEastAsia"/>
          <w:b/>
          <w:sz w:val="32"/>
          <w:szCs w:val="32"/>
        </w:rPr>
        <w:t>日     期：2018年</w:t>
      </w:r>
      <w:r>
        <w:rPr>
          <w:rFonts w:hint="eastAsia" w:cs="Arial" w:asciiTheme="minorEastAsia" w:hAnsiTheme="minorEastAsia"/>
          <w:b/>
          <w:sz w:val="32"/>
          <w:szCs w:val="32"/>
        </w:rPr>
        <w:t xml:space="preserve"> 6</w:t>
      </w:r>
      <w:r>
        <w:rPr>
          <w:rFonts w:hint="eastAsia" w:asciiTheme="minorEastAsia" w:hAnsiTheme="minorEastAsia"/>
          <w:b/>
          <w:sz w:val="32"/>
          <w:szCs w:val="32"/>
        </w:rPr>
        <w:t>月</w:t>
      </w:r>
      <w:r>
        <w:rPr>
          <w:rFonts w:hint="eastAsia" w:asciiTheme="minorEastAsia" w:hAnsiTheme="minorEastAsia"/>
          <w:b/>
          <w:sz w:val="32"/>
          <w:szCs w:val="32"/>
          <w:lang w:val="en-US" w:eastAsia="zh-CN"/>
        </w:rPr>
        <w:t>28</w:t>
      </w:r>
      <w:r>
        <w:rPr>
          <w:rFonts w:hint="eastAsia" w:asciiTheme="minorEastAsia" w:hAnsiTheme="minorEastAsia"/>
          <w:b/>
          <w:sz w:val="32"/>
          <w:szCs w:val="32"/>
        </w:rPr>
        <w:t>日</w:t>
      </w:r>
      <w:bookmarkStart w:id="9" w:name="_GoBack"/>
      <w:bookmarkEnd w:id="9"/>
    </w:p>
    <w:p>
      <w:pPr>
        <w:spacing w:line="440" w:lineRule="exact"/>
        <w:ind w:right="42" w:rightChars="20"/>
        <w:rPr>
          <w:rFonts w:cs="Arial" w:asciiTheme="minorEastAsia" w:hAnsiTheme="minorEastAsia"/>
          <w:b/>
          <w:sz w:val="32"/>
          <w:szCs w:val="32"/>
        </w:rPr>
      </w:pPr>
    </w:p>
    <w:p>
      <w:pPr>
        <w:spacing w:line="440" w:lineRule="exact"/>
        <w:ind w:right="42" w:rightChars="20"/>
        <w:jc w:val="center"/>
        <w:rPr>
          <w:rFonts w:cs="Arial" w:asciiTheme="minorEastAsia" w:hAnsiTheme="minorEastAsia"/>
          <w:b/>
          <w:sz w:val="44"/>
          <w:szCs w:val="44"/>
        </w:rPr>
      </w:pPr>
      <w:r>
        <w:rPr>
          <w:rFonts w:hint="eastAsia" w:cs="Arial" w:asciiTheme="minorEastAsia" w:hAnsiTheme="minorEastAsia"/>
          <w:b/>
          <w:sz w:val="32"/>
          <w:szCs w:val="32"/>
        </w:rPr>
        <w:br w:type="page"/>
      </w:r>
    </w:p>
    <w:p>
      <w:pPr>
        <w:spacing w:line="440" w:lineRule="exact"/>
        <w:ind w:right="42" w:rightChars="20"/>
        <w:jc w:val="center"/>
        <w:rPr>
          <w:rFonts w:cs="Arial" w:asciiTheme="minorEastAsia" w:hAnsiTheme="minorEastAsia"/>
          <w:b/>
          <w:sz w:val="44"/>
          <w:szCs w:val="44"/>
        </w:rPr>
      </w:pPr>
    </w:p>
    <w:p>
      <w:pPr>
        <w:spacing w:line="440" w:lineRule="exact"/>
        <w:ind w:right="42" w:rightChars="20"/>
        <w:jc w:val="center"/>
        <w:rPr>
          <w:rFonts w:cs="Arial" w:asciiTheme="minorEastAsia" w:hAnsiTheme="minorEastAsia"/>
          <w:b/>
          <w:sz w:val="44"/>
          <w:szCs w:val="44"/>
        </w:rPr>
      </w:pPr>
      <w:r>
        <w:rPr>
          <w:rFonts w:hint="eastAsia" w:cs="Arial" w:asciiTheme="minorEastAsia" w:hAnsiTheme="minorEastAsia"/>
          <w:b/>
          <w:sz w:val="44"/>
          <w:szCs w:val="44"/>
        </w:rPr>
        <w:t>目  录</w:t>
      </w:r>
    </w:p>
    <w:p>
      <w:pPr>
        <w:spacing w:line="700" w:lineRule="exact"/>
        <w:ind w:right="42" w:rightChars="20"/>
        <w:rPr>
          <w:rFonts w:cs="Arial" w:asciiTheme="minorEastAsia" w:hAnsiTheme="minorEastAsia"/>
          <w:sz w:val="36"/>
          <w:szCs w:val="36"/>
        </w:rPr>
      </w:pPr>
    </w:p>
    <w:p>
      <w:pPr>
        <w:spacing w:line="700" w:lineRule="exact"/>
        <w:ind w:right="42" w:rightChars="20"/>
        <w:rPr>
          <w:rFonts w:cs="Arial" w:asciiTheme="minorEastAsia" w:hAnsiTheme="minorEastAsia"/>
          <w:b/>
          <w:bCs/>
          <w:sz w:val="24"/>
          <w:szCs w:val="24"/>
        </w:rPr>
      </w:pPr>
      <w:r>
        <w:rPr>
          <w:rFonts w:hint="eastAsia" w:cs="Arial" w:asciiTheme="minorEastAsia" w:hAnsiTheme="minorEastAsia"/>
          <w:b/>
          <w:bCs/>
          <w:sz w:val="24"/>
          <w:szCs w:val="24"/>
        </w:rPr>
        <w:t>第一章  询价文件</w:t>
      </w:r>
      <w:r>
        <w:rPr>
          <w:rFonts w:hint="eastAsia" w:asciiTheme="minorEastAsia" w:hAnsiTheme="minorEastAsia"/>
          <w:b/>
          <w:bCs/>
          <w:sz w:val="24"/>
          <w:szCs w:val="24"/>
        </w:rPr>
        <w:t>………………………………………………………………………</w:t>
      </w:r>
      <w:r>
        <w:rPr>
          <w:rFonts w:hint="eastAsia" w:cs="Arial" w:asciiTheme="minorEastAsia" w:hAnsiTheme="minorEastAsia"/>
          <w:b/>
          <w:bCs/>
          <w:sz w:val="24"/>
          <w:szCs w:val="24"/>
        </w:rPr>
        <w:t>3</w:t>
      </w:r>
    </w:p>
    <w:p>
      <w:pPr>
        <w:spacing w:line="700" w:lineRule="exact"/>
        <w:ind w:right="42" w:rightChars="20" w:firstLine="480" w:firstLineChars="200"/>
        <w:rPr>
          <w:rFonts w:cs="Arial" w:asciiTheme="minorEastAsia" w:hAnsiTheme="minorEastAsia"/>
          <w:sz w:val="24"/>
          <w:szCs w:val="24"/>
        </w:rPr>
      </w:pPr>
      <w:r>
        <w:rPr>
          <w:rFonts w:hint="eastAsia" w:cs="Arial" w:asciiTheme="minorEastAsia" w:hAnsiTheme="minorEastAsia"/>
          <w:sz w:val="24"/>
          <w:szCs w:val="24"/>
        </w:rPr>
        <w:t>一、询价公告</w:t>
      </w:r>
      <w:r>
        <w:rPr>
          <w:rFonts w:hint="eastAsia" w:asciiTheme="minorEastAsia" w:hAnsiTheme="minorEastAsia"/>
          <w:sz w:val="24"/>
          <w:szCs w:val="24"/>
        </w:rPr>
        <w:t>…………………………………………………</w:t>
      </w:r>
      <w:r>
        <w:rPr>
          <w:rFonts w:hint="eastAsia" w:asciiTheme="minorEastAsia" w:hAnsiTheme="minorEastAsia"/>
          <w:b/>
          <w:bCs/>
          <w:sz w:val="24"/>
          <w:szCs w:val="24"/>
        </w:rPr>
        <w:t>……………………</w:t>
      </w:r>
      <w:r>
        <w:rPr>
          <w:rFonts w:hint="eastAsia" w:cs="Arial" w:asciiTheme="minorEastAsia" w:hAnsiTheme="minorEastAsia"/>
          <w:sz w:val="24"/>
          <w:szCs w:val="24"/>
        </w:rPr>
        <w:t>3</w:t>
      </w:r>
    </w:p>
    <w:p>
      <w:pPr>
        <w:spacing w:line="700" w:lineRule="exact"/>
        <w:ind w:right="42" w:rightChars="20" w:firstLine="480" w:firstLineChars="200"/>
        <w:rPr>
          <w:rFonts w:cs="Arial" w:asciiTheme="minorEastAsia" w:hAnsiTheme="minorEastAsia"/>
          <w:sz w:val="24"/>
          <w:szCs w:val="24"/>
        </w:rPr>
      </w:pPr>
      <w:r>
        <w:rPr>
          <w:rFonts w:hint="eastAsia" w:cs="Arial" w:asciiTheme="minorEastAsia" w:hAnsiTheme="minorEastAsia"/>
          <w:sz w:val="24"/>
          <w:szCs w:val="24"/>
        </w:rPr>
        <w:t>二、供应商须知前附表</w:t>
      </w:r>
      <w:r>
        <w:rPr>
          <w:rFonts w:hint="eastAsia" w:asciiTheme="minorEastAsia" w:hAnsiTheme="minorEastAsia"/>
          <w:sz w:val="24"/>
          <w:szCs w:val="24"/>
        </w:rPr>
        <w:t>………………………………………</w:t>
      </w:r>
      <w:r>
        <w:rPr>
          <w:rFonts w:hint="eastAsia" w:asciiTheme="minorEastAsia" w:hAnsiTheme="minorEastAsia"/>
          <w:b/>
          <w:bCs/>
          <w:sz w:val="24"/>
          <w:szCs w:val="24"/>
        </w:rPr>
        <w:t>……………………</w:t>
      </w:r>
      <w:r>
        <w:rPr>
          <w:rFonts w:hint="eastAsia" w:cs="Arial" w:asciiTheme="minorEastAsia" w:hAnsiTheme="minorEastAsia"/>
          <w:sz w:val="24"/>
          <w:szCs w:val="24"/>
        </w:rPr>
        <w:t>5</w:t>
      </w:r>
    </w:p>
    <w:p>
      <w:pPr>
        <w:spacing w:line="700" w:lineRule="exact"/>
        <w:ind w:right="42" w:rightChars="20" w:firstLine="480" w:firstLineChars="200"/>
        <w:rPr>
          <w:rFonts w:cs="Arial" w:asciiTheme="minorEastAsia" w:hAnsiTheme="minorEastAsia"/>
          <w:sz w:val="24"/>
          <w:szCs w:val="24"/>
        </w:rPr>
      </w:pPr>
      <w:r>
        <w:rPr>
          <w:rFonts w:hint="eastAsia" w:cs="Arial" w:asciiTheme="minorEastAsia" w:hAnsiTheme="minorEastAsia"/>
          <w:sz w:val="24"/>
          <w:szCs w:val="24"/>
        </w:rPr>
        <w:t>三、供应商报价须知</w:t>
      </w:r>
      <w:r>
        <w:rPr>
          <w:rFonts w:hint="eastAsia" w:asciiTheme="minorEastAsia" w:hAnsiTheme="minorEastAsia"/>
          <w:sz w:val="24"/>
          <w:szCs w:val="24"/>
        </w:rPr>
        <w:t>…………………………………………</w:t>
      </w:r>
      <w:r>
        <w:rPr>
          <w:rFonts w:hint="eastAsia" w:asciiTheme="minorEastAsia" w:hAnsiTheme="minorEastAsia"/>
          <w:b/>
          <w:bCs/>
          <w:sz w:val="24"/>
          <w:szCs w:val="24"/>
        </w:rPr>
        <w:t>……………………</w:t>
      </w:r>
      <w:r>
        <w:rPr>
          <w:rFonts w:hint="eastAsia" w:cs="Arial" w:asciiTheme="minorEastAsia" w:hAnsiTheme="minorEastAsia"/>
          <w:sz w:val="24"/>
          <w:szCs w:val="24"/>
        </w:rPr>
        <w:t>6</w:t>
      </w:r>
    </w:p>
    <w:p>
      <w:pPr>
        <w:spacing w:line="700" w:lineRule="exact"/>
        <w:ind w:right="42" w:rightChars="20" w:firstLine="480" w:firstLineChars="200"/>
        <w:rPr>
          <w:rFonts w:cs="Arial" w:asciiTheme="minorEastAsia" w:hAnsiTheme="minorEastAsia"/>
          <w:sz w:val="24"/>
          <w:szCs w:val="24"/>
        </w:rPr>
      </w:pPr>
      <w:r>
        <w:rPr>
          <w:rFonts w:hint="eastAsia" w:cs="Arial" w:asciiTheme="minorEastAsia" w:hAnsiTheme="minorEastAsia"/>
          <w:sz w:val="24"/>
          <w:szCs w:val="24"/>
        </w:rPr>
        <w:t>四、签订合同</w:t>
      </w:r>
      <w:r>
        <w:rPr>
          <w:rFonts w:hint="eastAsia" w:asciiTheme="minorEastAsia" w:hAnsiTheme="minorEastAsia"/>
          <w:sz w:val="24"/>
          <w:szCs w:val="24"/>
        </w:rPr>
        <w:t>…………………………………………………</w:t>
      </w:r>
      <w:r>
        <w:rPr>
          <w:rFonts w:hint="eastAsia" w:asciiTheme="minorEastAsia" w:hAnsiTheme="minorEastAsia"/>
          <w:b/>
          <w:bCs/>
          <w:sz w:val="24"/>
          <w:szCs w:val="24"/>
        </w:rPr>
        <w:t>……………………</w:t>
      </w:r>
      <w:r>
        <w:rPr>
          <w:rFonts w:hint="eastAsia" w:cs="Arial" w:asciiTheme="minorEastAsia" w:hAnsiTheme="minorEastAsia"/>
          <w:sz w:val="24"/>
          <w:szCs w:val="24"/>
        </w:rPr>
        <w:t>7</w:t>
      </w:r>
    </w:p>
    <w:p>
      <w:pPr>
        <w:spacing w:line="700" w:lineRule="exact"/>
        <w:ind w:right="42" w:rightChars="20" w:firstLine="480" w:firstLineChars="200"/>
        <w:rPr>
          <w:rFonts w:cs="Arial" w:asciiTheme="minorEastAsia" w:hAnsiTheme="minorEastAsia"/>
          <w:sz w:val="24"/>
          <w:szCs w:val="24"/>
        </w:rPr>
      </w:pPr>
      <w:r>
        <w:rPr>
          <w:rFonts w:hint="eastAsia" w:cs="Arial" w:asciiTheme="minorEastAsia" w:hAnsiTheme="minorEastAsia"/>
          <w:sz w:val="24"/>
          <w:szCs w:val="24"/>
        </w:rPr>
        <w:t>五、评审方法及废标</w:t>
      </w:r>
      <w:r>
        <w:rPr>
          <w:rFonts w:hint="eastAsia" w:asciiTheme="minorEastAsia" w:hAnsiTheme="minorEastAsia"/>
          <w:sz w:val="24"/>
          <w:szCs w:val="24"/>
        </w:rPr>
        <w:t>…………………………………………</w:t>
      </w:r>
      <w:r>
        <w:rPr>
          <w:rFonts w:hint="eastAsia" w:asciiTheme="minorEastAsia" w:hAnsiTheme="minorEastAsia"/>
          <w:b/>
          <w:bCs/>
          <w:sz w:val="24"/>
          <w:szCs w:val="24"/>
        </w:rPr>
        <w:t>……………………</w:t>
      </w:r>
      <w:r>
        <w:rPr>
          <w:rFonts w:hint="eastAsia" w:cs="Arial" w:asciiTheme="minorEastAsia" w:hAnsiTheme="minorEastAsia"/>
          <w:sz w:val="24"/>
          <w:szCs w:val="24"/>
        </w:rPr>
        <w:t>8</w:t>
      </w:r>
    </w:p>
    <w:p>
      <w:pPr>
        <w:spacing w:line="700" w:lineRule="exact"/>
        <w:ind w:right="42" w:rightChars="20" w:firstLine="480" w:firstLineChars="200"/>
        <w:rPr>
          <w:rFonts w:cs="Arial" w:asciiTheme="minorEastAsia" w:hAnsiTheme="minorEastAsia"/>
          <w:sz w:val="24"/>
          <w:szCs w:val="24"/>
        </w:rPr>
      </w:pPr>
      <w:r>
        <w:rPr>
          <w:rFonts w:hint="eastAsia" w:cs="Arial" w:asciiTheme="minorEastAsia" w:hAnsiTheme="minorEastAsia"/>
          <w:sz w:val="24"/>
          <w:szCs w:val="24"/>
        </w:rPr>
        <w:t>六、供应商须提供资格审查材料</w:t>
      </w:r>
      <w:r>
        <w:rPr>
          <w:rFonts w:hint="eastAsia" w:asciiTheme="minorEastAsia" w:hAnsiTheme="minorEastAsia"/>
          <w:sz w:val="24"/>
          <w:szCs w:val="24"/>
        </w:rPr>
        <w:t>……………………………</w:t>
      </w:r>
      <w:r>
        <w:rPr>
          <w:rFonts w:hint="eastAsia" w:asciiTheme="minorEastAsia" w:hAnsiTheme="minorEastAsia"/>
          <w:b/>
          <w:bCs/>
          <w:sz w:val="24"/>
          <w:szCs w:val="24"/>
        </w:rPr>
        <w:t>……………………</w:t>
      </w:r>
      <w:r>
        <w:rPr>
          <w:rFonts w:hint="eastAsia" w:cs="Arial" w:asciiTheme="minorEastAsia" w:hAnsiTheme="minorEastAsia"/>
          <w:sz w:val="24"/>
          <w:szCs w:val="24"/>
        </w:rPr>
        <w:t>9</w:t>
      </w:r>
    </w:p>
    <w:p>
      <w:pPr>
        <w:spacing w:line="700" w:lineRule="exact"/>
        <w:ind w:right="42" w:rightChars="20" w:firstLine="480" w:firstLineChars="200"/>
        <w:rPr>
          <w:rFonts w:cs="Arial" w:asciiTheme="minorEastAsia" w:hAnsiTheme="minorEastAsia"/>
          <w:sz w:val="24"/>
          <w:szCs w:val="24"/>
        </w:rPr>
      </w:pPr>
      <w:r>
        <w:rPr>
          <w:rFonts w:hint="eastAsia" w:cs="Arial" w:asciiTheme="minorEastAsia" w:hAnsiTheme="minorEastAsia"/>
          <w:sz w:val="24"/>
          <w:szCs w:val="24"/>
        </w:rPr>
        <w:t>七、采购需求</w:t>
      </w:r>
      <w:r>
        <w:rPr>
          <w:rFonts w:hint="eastAsia" w:asciiTheme="minorEastAsia" w:hAnsiTheme="minorEastAsia"/>
          <w:sz w:val="24"/>
          <w:szCs w:val="24"/>
        </w:rPr>
        <w:t>…………………………………………………</w:t>
      </w:r>
      <w:r>
        <w:rPr>
          <w:rFonts w:hint="eastAsia" w:asciiTheme="minorEastAsia" w:hAnsiTheme="minorEastAsia"/>
          <w:b/>
          <w:bCs/>
          <w:sz w:val="24"/>
          <w:szCs w:val="24"/>
        </w:rPr>
        <w:t>……………………</w:t>
      </w:r>
      <w:r>
        <w:rPr>
          <w:rFonts w:hint="eastAsia" w:cs="Arial" w:asciiTheme="minorEastAsia" w:hAnsiTheme="minorEastAsia"/>
          <w:sz w:val="24"/>
          <w:szCs w:val="24"/>
        </w:rPr>
        <w:t>10</w:t>
      </w:r>
    </w:p>
    <w:p>
      <w:pPr>
        <w:spacing w:line="700" w:lineRule="exact"/>
        <w:ind w:right="42" w:rightChars="20" w:firstLine="480" w:firstLineChars="200"/>
        <w:rPr>
          <w:rFonts w:cs="Arial" w:asciiTheme="minorEastAsia" w:hAnsiTheme="minorEastAsia"/>
          <w:sz w:val="24"/>
          <w:szCs w:val="24"/>
        </w:rPr>
      </w:pPr>
      <w:r>
        <w:rPr>
          <w:rFonts w:hint="eastAsia" w:cs="Arial" w:asciiTheme="minorEastAsia" w:hAnsiTheme="minorEastAsia"/>
          <w:sz w:val="24"/>
          <w:szCs w:val="24"/>
        </w:rPr>
        <w:t>八、合同格式</w:t>
      </w:r>
      <w:r>
        <w:rPr>
          <w:rFonts w:hint="eastAsia" w:asciiTheme="minorEastAsia" w:hAnsiTheme="minorEastAsia"/>
          <w:sz w:val="24"/>
          <w:szCs w:val="24"/>
        </w:rPr>
        <w:t>…………………………………………………</w:t>
      </w:r>
      <w:r>
        <w:rPr>
          <w:rFonts w:hint="eastAsia" w:asciiTheme="minorEastAsia" w:hAnsiTheme="minorEastAsia"/>
          <w:b/>
          <w:bCs/>
          <w:sz w:val="24"/>
          <w:szCs w:val="24"/>
        </w:rPr>
        <w:t>……………………</w:t>
      </w:r>
      <w:r>
        <w:rPr>
          <w:rFonts w:hint="eastAsia" w:cs="Arial" w:asciiTheme="minorEastAsia" w:hAnsiTheme="minorEastAsia"/>
          <w:sz w:val="24"/>
          <w:szCs w:val="24"/>
        </w:rPr>
        <w:t>11</w:t>
      </w:r>
    </w:p>
    <w:p>
      <w:pPr>
        <w:spacing w:line="700" w:lineRule="exact"/>
        <w:ind w:right="42" w:rightChars="20"/>
        <w:rPr>
          <w:rFonts w:cs="Arial" w:asciiTheme="minorEastAsia" w:hAnsiTheme="minorEastAsia"/>
          <w:b/>
          <w:sz w:val="24"/>
          <w:szCs w:val="24"/>
        </w:rPr>
      </w:pPr>
      <w:r>
        <w:rPr>
          <w:rFonts w:hint="eastAsia" w:cs="Arial" w:asciiTheme="minorEastAsia" w:hAnsiTheme="minorEastAsia"/>
          <w:b/>
          <w:sz w:val="24"/>
          <w:szCs w:val="24"/>
        </w:rPr>
        <w:t>第二章  报价文件</w:t>
      </w:r>
      <w:r>
        <w:rPr>
          <w:rFonts w:hint="eastAsia" w:asciiTheme="minorEastAsia" w:hAnsiTheme="minorEastAsia"/>
          <w:b/>
          <w:bCs/>
          <w:sz w:val="24"/>
          <w:szCs w:val="24"/>
        </w:rPr>
        <w:t>……………………………………………</w:t>
      </w:r>
      <w:r>
        <w:rPr>
          <w:rFonts w:hint="eastAsia" w:asciiTheme="minorEastAsia" w:hAnsiTheme="minorEastAsia"/>
          <w:b/>
          <w:sz w:val="24"/>
          <w:szCs w:val="24"/>
        </w:rPr>
        <w:t>…</w:t>
      </w:r>
      <w:r>
        <w:rPr>
          <w:rFonts w:hint="eastAsia" w:asciiTheme="minorEastAsia" w:hAnsiTheme="minorEastAsia"/>
          <w:b/>
          <w:bCs/>
          <w:sz w:val="24"/>
          <w:szCs w:val="24"/>
        </w:rPr>
        <w:t>……………………</w:t>
      </w:r>
      <w:r>
        <w:rPr>
          <w:rFonts w:hint="eastAsia" w:cs="Arial" w:asciiTheme="minorEastAsia" w:hAnsiTheme="minorEastAsia"/>
          <w:b/>
          <w:sz w:val="24"/>
          <w:szCs w:val="24"/>
        </w:rPr>
        <w:t>16</w:t>
      </w:r>
    </w:p>
    <w:p>
      <w:pPr>
        <w:spacing w:line="700" w:lineRule="exact"/>
        <w:ind w:right="42" w:rightChars="20" w:firstLine="480" w:firstLineChars="200"/>
        <w:rPr>
          <w:rFonts w:cs="Arial" w:asciiTheme="minorEastAsia" w:hAnsiTheme="minorEastAsia"/>
          <w:sz w:val="24"/>
          <w:szCs w:val="24"/>
        </w:rPr>
      </w:pPr>
      <w:r>
        <w:rPr>
          <w:rFonts w:hint="eastAsia" w:cs="Arial" w:asciiTheme="minorEastAsia" w:hAnsiTheme="minorEastAsia"/>
          <w:sz w:val="24"/>
          <w:szCs w:val="24"/>
        </w:rPr>
        <w:t>一、法定代表人授权书</w:t>
      </w:r>
      <w:r>
        <w:rPr>
          <w:rFonts w:hint="eastAsia" w:asciiTheme="minorEastAsia" w:hAnsiTheme="minorEastAsia"/>
          <w:sz w:val="24"/>
          <w:szCs w:val="24"/>
        </w:rPr>
        <w:t>………………………………………</w:t>
      </w:r>
      <w:r>
        <w:rPr>
          <w:rFonts w:hint="eastAsia" w:asciiTheme="minorEastAsia" w:hAnsiTheme="minorEastAsia"/>
          <w:b/>
          <w:bCs/>
          <w:sz w:val="24"/>
          <w:szCs w:val="24"/>
        </w:rPr>
        <w:t>……………………</w:t>
      </w:r>
      <w:r>
        <w:rPr>
          <w:rFonts w:hint="eastAsia" w:cs="Arial" w:asciiTheme="minorEastAsia" w:hAnsiTheme="minorEastAsia"/>
          <w:sz w:val="24"/>
          <w:szCs w:val="24"/>
        </w:rPr>
        <w:t>17</w:t>
      </w:r>
    </w:p>
    <w:p>
      <w:pPr>
        <w:spacing w:line="700" w:lineRule="exact"/>
        <w:ind w:right="42" w:rightChars="20" w:firstLine="480" w:firstLineChars="200"/>
        <w:rPr>
          <w:rFonts w:cs="Arial" w:asciiTheme="minorEastAsia" w:hAnsiTheme="minorEastAsia"/>
          <w:sz w:val="24"/>
          <w:szCs w:val="24"/>
        </w:rPr>
      </w:pPr>
      <w:r>
        <w:rPr>
          <w:rFonts w:hint="eastAsia" w:cs="Arial" w:asciiTheme="minorEastAsia" w:hAnsiTheme="minorEastAsia"/>
          <w:sz w:val="24"/>
          <w:szCs w:val="24"/>
        </w:rPr>
        <w:t>二、报价函格式</w:t>
      </w:r>
      <w:r>
        <w:rPr>
          <w:rFonts w:hint="eastAsia" w:asciiTheme="minorEastAsia" w:hAnsiTheme="minorEastAsia"/>
          <w:sz w:val="24"/>
          <w:szCs w:val="24"/>
        </w:rPr>
        <w:t>………………………………………………</w:t>
      </w:r>
      <w:r>
        <w:rPr>
          <w:rFonts w:hint="eastAsia" w:asciiTheme="minorEastAsia" w:hAnsiTheme="minorEastAsia"/>
          <w:b/>
          <w:bCs/>
          <w:sz w:val="24"/>
          <w:szCs w:val="24"/>
        </w:rPr>
        <w:t>……………………</w:t>
      </w:r>
      <w:r>
        <w:rPr>
          <w:rFonts w:hint="eastAsia" w:asciiTheme="minorEastAsia" w:hAnsiTheme="minorEastAsia"/>
          <w:sz w:val="24"/>
          <w:szCs w:val="24"/>
        </w:rPr>
        <w:t>18</w:t>
      </w:r>
    </w:p>
    <w:p>
      <w:pPr>
        <w:spacing w:line="700" w:lineRule="exact"/>
        <w:ind w:right="42" w:rightChars="20" w:firstLine="480" w:firstLineChars="200"/>
        <w:rPr>
          <w:rFonts w:cs="Arial" w:asciiTheme="minorEastAsia" w:hAnsiTheme="minorEastAsia"/>
          <w:sz w:val="24"/>
          <w:szCs w:val="24"/>
        </w:rPr>
      </w:pPr>
      <w:r>
        <w:rPr>
          <w:rFonts w:hint="eastAsia" w:cs="Arial" w:asciiTheme="minorEastAsia" w:hAnsiTheme="minorEastAsia"/>
          <w:sz w:val="24"/>
          <w:szCs w:val="24"/>
        </w:rPr>
        <w:t>三、投标人诚信承诺书</w:t>
      </w:r>
      <w:r>
        <w:rPr>
          <w:rFonts w:hint="eastAsia" w:asciiTheme="minorEastAsia" w:hAnsiTheme="minorEastAsia"/>
          <w:sz w:val="24"/>
          <w:szCs w:val="24"/>
        </w:rPr>
        <w:t>………………………………………</w:t>
      </w:r>
      <w:r>
        <w:rPr>
          <w:rFonts w:hint="eastAsia" w:asciiTheme="minorEastAsia" w:hAnsiTheme="minorEastAsia"/>
          <w:b/>
          <w:bCs/>
          <w:sz w:val="24"/>
          <w:szCs w:val="24"/>
        </w:rPr>
        <w:t>……………………</w:t>
      </w:r>
      <w:r>
        <w:rPr>
          <w:rFonts w:hint="eastAsia" w:cs="Arial" w:asciiTheme="minorEastAsia" w:hAnsiTheme="minorEastAsia"/>
          <w:sz w:val="24"/>
          <w:szCs w:val="24"/>
        </w:rPr>
        <w:t>19</w:t>
      </w:r>
    </w:p>
    <w:p>
      <w:pPr>
        <w:spacing w:line="700" w:lineRule="exact"/>
        <w:ind w:right="42" w:rightChars="20" w:firstLine="480" w:firstLineChars="200"/>
        <w:rPr>
          <w:rFonts w:cs="Arial" w:asciiTheme="minorEastAsia" w:hAnsiTheme="minorEastAsia"/>
          <w:sz w:val="24"/>
          <w:szCs w:val="24"/>
        </w:rPr>
      </w:pPr>
      <w:r>
        <w:rPr>
          <w:rFonts w:hint="eastAsia" w:cs="Arial" w:asciiTheme="minorEastAsia" w:hAnsiTheme="minorEastAsia"/>
          <w:sz w:val="24"/>
          <w:szCs w:val="24"/>
        </w:rPr>
        <w:t>四、分项报价表</w:t>
      </w:r>
      <w:r>
        <w:rPr>
          <w:rFonts w:hint="eastAsia" w:asciiTheme="minorEastAsia" w:hAnsiTheme="minorEastAsia"/>
          <w:sz w:val="24"/>
          <w:szCs w:val="24"/>
        </w:rPr>
        <w:t>………………………………………………</w:t>
      </w:r>
      <w:r>
        <w:rPr>
          <w:rFonts w:hint="eastAsia" w:asciiTheme="minorEastAsia" w:hAnsiTheme="minorEastAsia"/>
          <w:b/>
          <w:bCs/>
          <w:sz w:val="24"/>
          <w:szCs w:val="24"/>
        </w:rPr>
        <w:t>……………………</w:t>
      </w:r>
      <w:r>
        <w:rPr>
          <w:rFonts w:hint="eastAsia" w:asciiTheme="minorEastAsia" w:hAnsiTheme="minorEastAsia"/>
          <w:sz w:val="24"/>
          <w:szCs w:val="24"/>
        </w:rPr>
        <w:t>20</w:t>
      </w:r>
    </w:p>
    <w:p>
      <w:pPr>
        <w:spacing w:line="700" w:lineRule="exact"/>
        <w:ind w:right="42" w:rightChars="20" w:firstLine="480" w:firstLineChars="200"/>
        <w:rPr>
          <w:rFonts w:cs="Arial" w:asciiTheme="minorEastAsia" w:hAnsiTheme="minorEastAsia"/>
          <w:sz w:val="24"/>
          <w:szCs w:val="24"/>
        </w:rPr>
      </w:pPr>
      <w:r>
        <w:rPr>
          <w:rFonts w:hint="eastAsia" w:cs="Arial" w:asciiTheme="minorEastAsia" w:hAnsiTheme="minorEastAsia"/>
          <w:sz w:val="24"/>
          <w:szCs w:val="24"/>
        </w:rPr>
        <w:t>五、资格证明材料</w:t>
      </w:r>
      <w:r>
        <w:rPr>
          <w:rFonts w:hint="eastAsia" w:asciiTheme="minorEastAsia" w:hAnsiTheme="minorEastAsia"/>
          <w:sz w:val="24"/>
          <w:szCs w:val="24"/>
        </w:rPr>
        <w:t>……………………………………………</w:t>
      </w:r>
      <w:r>
        <w:rPr>
          <w:rFonts w:hint="eastAsia" w:asciiTheme="minorEastAsia" w:hAnsiTheme="minorEastAsia"/>
          <w:b/>
          <w:bCs/>
          <w:sz w:val="24"/>
          <w:szCs w:val="24"/>
        </w:rPr>
        <w:t>……………………</w:t>
      </w:r>
      <w:r>
        <w:rPr>
          <w:rFonts w:hint="eastAsia" w:cs="Arial" w:asciiTheme="minorEastAsia" w:hAnsiTheme="minorEastAsia"/>
          <w:sz w:val="24"/>
          <w:szCs w:val="24"/>
        </w:rPr>
        <w:t>21</w:t>
      </w:r>
    </w:p>
    <w:p>
      <w:pPr>
        <w:spacing w:line="440" w:lineRule="exact"/>
        <w:ind w:right="42" w:rightChars="20"/>
        <w:rPr>
          <w:rFonts w:cs="Arial" w:asciiTheme="minorEastAsia" w:hAnsiTheme="minorEastAsia"/>
          <w:b/>
          <w:sz w:val="24"/>
          <w:szCs w:val="24"/>
        </w:rPr>
      </w:pPr>
    </w:p>
    <w:p>
      <w:pPr>
        <w:spacing w:line="500" w:lineRule="exact"/>
        <w:jc w:val="center"/>
        <w:outlineLvl w:val="1"/>
        <w:rPr>
          <w:rFonts w:hint="eastAsia" w:cs="黑体" w:asciiTheme="minorEastAsia" w:hAnsiTheme="minorEastAsia"/>
          <w:b/>
          <w:bCs/>
          <w:sz w:val="30"/>
          <w:szCs w:val="30"/>
        </w:rPr>
      </w:pPr>
      <w:bookmarkStart w:id="0" w:name="_Toc466549685"/>
    </w:p>
    <w:p>
      <w:pPr>
        <w:spacing w:line="500" w:lineRule="exact"/>
        <w:jc w:val="center"/>
        <w:outlineLvl w:val="1"/>
        <w:rPr>
          <w:rFonts w:hint="eastAsia" w:cs="黑体" w:asciiTheme="minorEastAsia" w:hAnsiTheme="minorEastAsia"/>
          <w:b/>
          <w:bCs/>
          <w:sz w:val="30"/>
          <w:szCs w:val="30"/>
        </w:rPr>
      </w:pPr>
    </w:p>
    <w:p>
      <w:pPr>
        <w:spacing w:line="500" w:lineRule="exact"/>
        <w:jc w:val="center"/>
        <w:outlineLvl w:val="1"/>
        <w:rPr>
          <w:rFonts w:hint="eastAsia" w:cs="黑体" w:asciiTheme="minorEastAsia" w:hAnsiTheme="minorEastAsia"/>
          <w:b/>
          <w:bCs/>
          <w:sz w:val="30"/>
          <w:szCs w:val="30"/>
        </w:rPr>
      </w:pPr>
    </w:p>
    <w:p>
      <w:pPr>
        <w:numPr>
          <w:ilvl w:val="0"/>
          <w:numId w:val="0"/>
        </w:numPr>
        <w:autoSpaceDE/>
        <w:autoSpaceDN/>
        <w:spacing w:before="0" w:after="160" w:line="800" w:lineRule="exact"/>
        <w:ind w:right="0" w:firstLine="0"/>
        <w:jc w:val="center"/>
        <w:outlineLvl w:val="1"/>
        <w:rPr>
          <w:rFonts w:hint="eastAsia" w:cs="黑体" w:asciiTheme="minorEastAsia" w:hAnsiTheme="minorEastAsia"/>
          <w:b/>
          <w:bCs/>
          <w:sz w:val="44"/>
          <w:szCs w:val="44"/>
        </w:rPr>
      </w:pPr>
      <w:bookmarkStart w:id="1" w:name="_Toc466549683"/>
      <w:r>
        <w:rPr>
          <w:rFonts w:hint="eastAsia" w:cs="黑体" w:asciiTheme="minorEastAsia" w:hAnsiTheme="minorEastAsia"/>
          <w:b/>
          <w:bCs/>
          <w:sz w:val="44"/>
          <w:szCs w:val="44"/>
        </w:rPr>
        <w:t>第一章  询价文件</w:t>
      </w:r>
      <w:bookmarkEnd w:id="1"/>
    </w:p>
    <w:p>
      <w:pPr>
        <w:spacing w:line="500" w:lineRule="exact"/>
        <w:jc w:val="center"/>
        <w:outlineLvl w:val="1"/>
        <w:rPr>
          <w:rFonts w:cs="黑体" w:asciiTheme="minorEastAsia" w:hAnsiTheme="minorEastAsia"/>
          <w:b/>
          <w:bCs/>
          <w:sz w:val="30"/>
          <w:szCs w:val="30"/>
        </w:rPr>
      </w:pPr>
      <w:r>
        <w:rPr>
          <w:rFonts w:hint="eastAsia" w:cs="黑体" w:asciiTheme="minorEastAsia" w:hAnsiTheme="minorEastAsia"/>
          <w:b/>
          <w:bCs/>
          <w:sz w:val="30"/>
          <w:szCs w:val="30"/>
        </w:rPr>
        <w:t>阜阳师范学院第二学生生活区11#、12#宿舍楼工程，理科教学综合楼工程室内环境检测项目</w:t>
      </w:r>
      <w:r>
        <w:rPr>
          <w:rFonts w:hint="eastAsia" w:cs="黑体" w:asciiTheme="minorEastAsia" w:hAnsiTheme="minorEastAsia"/>
          <w:b/>
          <w:bCs/>
          <w:sz w:val="30"/>
          <w:szCs w:val="30"/>
          <w:lang w:eastAsia="zh-CN"/>
        </w:rPr>
        <w:t>二次</w:t>
      </w:r>
      <w:r>
        <w:rPr>
          <w:rFonts w:hint="eastAsia" w:cs="黑体" w:asciiTheme="minorEastAsia" w:hAnsiTheme="minorEastAsia"/>
          <w:b/>
          <w:bCs/>
          <w:sz w:val="30"/>
          <w:szCs w:val="30"/>
        </w:rPr>
        <w:t>询价公告</w:t>
      </w:r>
    </w:p>
    <w:p>
      <w:pPr>
        <w:pStyle w:val="5"/>
        <w:shd w:val="clear" w:color="auto" w:fill="FFFFFF"/>
        <w:spacing w:before="0" w:beforeAutospacing="0" w:after="0" w:afterAutospacing="0" w:line="440" w:lineRule="exact"/>
        <w:ind w:firstLine="482" w:firstLineChars="200"/>
        <w:jc w:val="both"/>
        <w:rPr>
          <w:rFonts w:asciiTheme="minorEastAsia" w:hAnsiTheme="minorEastAsia" w:eastAsiaTheme="minorEastAsia"/>
          <w:color w:val="000000"/>
        </w:rPr>
      </w:pPr>
      <w:r>
        <w:rPr>
          <w:rFonts w:hint="eastAsia" w:asciiTheme="minorEastAsia" w:hAnsiTheme="minorEastAsia" w:eastAsiaTheme="minorEastAsia"/>
          <w:b/>
          <w:color w:val="000000"/>
        </w:rPr>
        <w:t>安徽金阳造价咨询有限公司</w:t>
      </w:r>
      <w:r>
        <w:rPr>
          <w:rFonts w:hint="eastAsia" w:asciiTheme="minorEastAsia" w:hAnsiTheme="minorEastAsia" w:eastAsiaTheme="minorEastAsia"/>
          <w:color w:val="000000"/>
        </w:rPr>
        <w:t>受</w:t>
      </w:r>
      <w:r>
        <w:rPr>
          <w:rFonts w:hint="eastAsia" w:asciiTheme="minorEastAsia" w:hAnsiTheme="minorEastAsia" w:eastAsiaTheme="minorEastAsia"/>
          <w:b/>
          <w:color w:val="000000"/>
        </w:rPr>
        <w:t>阜阳师范学院</w:t>
      </w:r>
      <w:r>
        <w:rPr>
          <w:rFonts w:hint="eastAsia" w:asciiTheme="minorEastAsia" w:hAnsiTheme="minorEastAsia" w:eastAsiaTheme="minorEastAsia"/>
          <w:color w:val="000000"/>
        </w:rPr>
        <w:t>委托，现对</w:t>
      </w:r>
      <w:r>
        <w:rPr>
          <w:rFonts w:hint="eastAsia" w:asciiTheme="minorEastAsia" w:hAnsiTheme="minorEastAsia" w:eastAsiaTheme="minorEastAsia"/>
          <w:b/>
          <w:color w:val="000000"/>
        </w:rPr>
        <w:t>阜阳师范学院第二学生生活区11#、12#宿舍楼工程，理科教学综合楼工程室内环境检测项目</w:t>
      </w:r>
      <w:r>
        <w:rPr>
          <w:rFonts w:hint="eastAsia" w:asciiTheme="minorEastAsia" w:hAnsiTheme="minorEastAsia" w:eastAsiaTheme="minorEastAsia"/>
          <w:b/>
          <w:color w:val="000000"/>
          <w:lang w:eastAsia="zh-CN"/>
        </w:rPr>
        <w:t>二次</w:t>
      </w:r>
      <w:r>
        <w:rPr>
          <w:rFonts w:hint="eastAsia" w:asciiTheme="minorEastAsia" w:hAnsiTheme="minorEastAsia" w:eastAsiaTheme="minorEastAsia"/>
          <w:color w:val="000000"/>
        </w:rPr>
        <w:t>进行公开询价，欢迎具备条件的国内投标人参加询价。</w:t>
      </w:r>
    </w:p>
    <w:p>
      <w:pPr>
        <w:spacing w:line="500" w:lineRule="exact"/>
        <w:jc w:val="left"/>
        <w:outlineLvl w:val="1"/>
        <w:rPr>
          <w:rFonts w:cs="黑体" w:asciiTheme="minorEastAsia" w:hAnsiTheme="minorEastAsia"/>
          <w:b/>
          <w:bCs/>
          <w:sz w:val="24"/>
          <w:szCs w:val="24"/>
        </w:rPr>
      </w:pPr>
      <w:r>
        <w:rPr>
          <w:rFonts w:hint="eastAsia" w:cs="黑体" w:asciiTheme="minorEastAsia" w:hAnsiTheme="minorEastAsia"/>
          <w:b/>
          <w:bCs/>
          <w:sz w:val="24"/>
          <w:szCs w:val="24"/>
        </w:rPr>
        <w:t>一、采购项目名称及内容</w:t>
      </w:r>
    </w:p>
    <w:p>
      <w:pPr>
        <w:spacing w:line="500" w:lineRule="exact"/>
        <w:jc w:val="left"/>
        <w:outlineLvl w:val="1"/>
        <w:rPr>
          <w:rFonts w:cs="黑体" w:asciiTheme="minorEastAsia" w:hAnsiTheme="minorEastAsia"/>
          <w:bCs/>
          <w:sz w:val="24"/>
          <w:szCs w:val="24"/>
        </w:rPr>
      </w:pPr>
      <w:r>
        <w:rPr>
          <w:rFonts w:hint="eastAsia" w:cs="黑体" w:asciiTheme="minorEastAsia" w:hAnsiTheme="minorEastAsia"/>
          <w:bCs/>
          <w:sz w:val="24"/>
          <w:szCs w:val="24"/>
        </w:rPr>
        <w:t>1、项目编号：</w:t>
      </w:r>
      <w:r>
        <w:rPr>
          <w:rFonts w:hint="eastAsia" w:cs="宋体" w:asciiTheme="minorEastAsia" w:hAnsiTheme="minorEastAsia"/>
          <w:color w:val="333333"/>
          <w:kern w:val="0"/>
          <w:sz w:val="24"/>
          <w:szCs w:val="24"/>
        </w:rPr>
        <w:t>JYCG2018-124</w:t>
      </w:r>
      <w:r>
        <w:rPr>
          <w:rFonts w:hint="eastAsia" w:asciiTheme="minorEastAsia" w:hAnsiTheme="minorEastAsia"/>
          <w:color w:val="000000"/>
          <w:sz w:val="24"/>
          <w:szCs w:val="24"/>
        </w:rPr>
        <w:t xml:space="preserve">  </w:t>
      </w:r>
    </w:p>
    <w:p>
      <w:pPr>
        <w:spacing w:line="500" w:lineRule="exact"/>
        <w:jc w:val="left"/>
        <w:outlineLvl w:val="1"/>
        <w:rPr>
          <w:rFonts w:hint="eastAsia" w:cs="黑体" w:asciiTheme="minorEastAsia" w:hAnsiTheme="minorEastAsia" w:eastAsiaTheme="minorEastAsia"/>
          <w:bCs/>
          <w:sz w:val="24"/>
          <w:szCs w:val="24"/>
          <w:lang w:eastAsia="zh-CN"/>
        </w:rPr>
      </w:pPr>
      <w:r>
        <w:rPr>
          <w:rFonts w:hint="eastAsia" w:cs="黑体" w:asciiTheme="minorEastAsia" w:hAnsiTheme="minorEastAsia"/>
          <w:bCs/>
          <w:sz w:val="24"/>
          <w:szCs w:val="24"/>
        </w:rPr>
        <w:t>2、项目名称：</w:t>
      </w:r>
      <w:r>
        <w:rPr>
          <w:rFonts w:hint="eastAsia" w:asciiTheme="minorEastAsia" w:hAnsiTheme="minorEastAsia"/>
          <w:color w:val="000000"/>
          <w:sz w:val="24"/>
          <w:szCs w:val="24"/>
        </w:rPr>
        <w:t>阜阳师范学院第二学生生活区11#、12#宿舍楼工程，理科教学综合楼工程室内环境检测项目</w:t>
      </w:r>
      <w:r>
        <w:rPr>
          <w:rFonts w:hint="eastAsia" w:asciiTheme="minorEastAsia" w:hAnsiTheme="minorEastAsia"/>
          <w:color w:val="000000"/>
          <w:sz w:val="24"/>
          <w:szCs w:val="24"/>
          <w:lang w:eastAsia="zh-CN"/>
        </w:rPr>
        <w:t>二次</w:t>
      </w:r>
    </w:p>
    <w:p>
      <w:pPr>
        <w:spacing w:line="500" w:lineRule="exact"/>
        <w:jc w:val="left"/>
        <w:outlineLvl w:val="1"/>
        <w:rPr>
          <w:rFonts w:cs="黑体" w:asciiTheme="minorEastAsia" w:hAnsiTheme="minorEastAsia"/>
          <w:bCs/>
          <w:sz w:val="24"/>
          <w:szCs w:val="24"/>
        </w:rPr>
      </w:pPr>
      <w:r>
        <w:rPr>
          <w:rFonts w:hint="eastAsia" w:cs="黑体" w:asciiTheme="minorEastAsia" w:hAnsiTheme="minorEastAsia"/>
          <w:bCs/>
          <w:sz w:val="24"/>
          <w:szCs w:val="24"/>
        </w:rPr>
        <w:t>3、项目单位：阜阳师范学院</w:t>
      </w:r>
    </w:p>
    <w:p>
      <w:pPr>
        <w:spacing w:line="500" w:lineRule="exact"/>
        <w:jc w:val="left"/>
        <w:outlineLvl w:val="1"/>
        <w:rPr>
          <w:rFonts w:cs="黑体" w:asciiTheme="minorEastAsia" w:hAnsiTheme="minorEastAsia"/>
          <w:bCs/>
          <w:sz w:val="24"/>
          <w:szCs w:val="24"/>
        </w:rPr>
      </w:pPr>
      <w:r>
        <w:rPr>
          <w:rFonts w:hint="eastAsia" w:cs="黑体" w:asciiTheme="minorEastAsia" w:hAnsiTheme="minorEastAsia"/>
          <w:bCs/>
          <w:sz w:val="24"/>
          <w:szCs w:val="24"/>
        </w:rPr>
        <w:t>4、资金来源：财政资金</w:t>
      </w:r>
    </w:p>
    <w:p>
      <w:pPr>
        <w:spacing w:line="500" w:lineRule="exact"/>
        <w:jc w:val="left"/>
        <w:outlineLvl w:val="1"/>
        <w:rPr>
          <w:rFonts w:cs="黑体" w:asciiTheme="minorEastAsia" w:hAnsiTheme="minorEastAsia"/>
          <w:b/>
          <w:bCs/>
          <w:sz w:val="24"/>
          <w:szCs w:val="24"/>
        </w:rPr>
      </w:pPr>
      <w:r>
        <w:rPr>
          <w:rFonts w:hint="eastAsia" w:cs="黑体" w:asciiTheme="minorEastAsia" w:hAnsiTheme="minorEastAsia"/>
          <w:b/>
          <w:bCs/>
          <w:sz w:val="24"/>
          <w:szCs w:val="24"/>
        </w:rPr>
        <w:t>5、项目预算：4万元</w:t>
      </w:r>
    </w:p>
    <w:p>
      <w:pPr>
        <w:spacing w:line="500" w:lineRule="exact"/>
        <w:jc w:val="left"/>
        <w:outlineLvl w:val="1"/>
        <w:rPr>
          <w:rFonts w:cs="黑体" w:asciiTheme="minorEastAsia" w:hAnsiTheme="minorEastAsia"/>
          <w:bCs/>
          <w:sz w:val="24"/>
          <w:szCs w:val="24"/>
        </w:rPr>
      </w:pPr>
      <w:r>
        <w:rPr>
          <w:rFonts w:hint="eastAsia" w:cs="黑体" w:asciiTheme="minorEastAsia" w:hAnsiTheme="minorEastAsia"/>
          <w:bCs/>
          <w:sz w:val="24"/>
          <w:szCs w:val="24"/>
        </w:rPr>
        <w:t xml:space="preserve">6、标段（包别）划分： 一个标段 </w:t>
      </w:r>
    </w:p>
    <w:p>
      <w:pPr>
        <w:spacing w:line="500" w:lineRule="exact"/>
        <w:jc w:val="left"/>
        <w:outlineLvl w:val="1"/>
        <w:rPr>
          <w:rFonts w:cs="黑体" w:asciiTheme="minorEastAsia" w:hAnsiTheme="minorEastAsia"/>
          <w:bCs/>
          <w:color w:val="000000" w:themeColor="text1"/>
          <w:sz w:val="24"/>
          <w:szCs w:val="24"/>
        </w:rPr>
      </w:pPr>
      <w:r>
        <w:rPr>
          <w:rFonts w:hint="eastAsia" w:cs="黑体" w:asciiTheme="minorEastAsia" w:hAnsiTheme="minorEastAsia"/>
          <w:bCs/>
          <w:sz w:val="24"/>
          <w:szCs w:val="24"/>
        </w:rPr>
        <w:t>7、采购内容：</w:t>
      </w:r>
      <w:r>
        <w:rPr>
          <w:rFonts w:hint="eastAsia" w:ascii="宋体" w:hAnsi="宋体"/>
          <w:color w:val="000000" w:themeColor="text1"/>
          <w:szCs w:val="21"/>
        </w:rPr>
        <w:t>第二学生生活区11#、12#宿舍工程建筑面积11453㎡，理科教学综合楼工程建筑面积22616㎡等室内环境检测。</w:t>
      </w:r>
    </w:p>
    <w:p>
      <w:pPr>
        <w:spacing w:line="500" w:lineRule="exact"/>
        <w:jc w:val="left"/>
        <w:outlineLvl w:val="1"/>
        <w:rPr>
          <w:rFonts w:cs="黑体" w:asciiTheme="minorEastAsia" w:hAnsiTheme="minorEastAsia"/>
          <w:b/>
          <w:bCs/>
          <w:sz w:val="24"/>
          <w:szCs w:val="24"/>
        </w:rPr>
      </w:pPr>
      <w:r>
        <w:rPr>
          <w:rFonts w:hint="eastAsia" w:cs="黑体" w:asciiTheme="minorEastAsia" w:hAnsiTheme="minorEastAsia"/>
          <w:b/>
          <w:bCs/>
          <w:sz w:val="24"/>
          <w:szCs w:val="24"/>
        </w:rPr>
        <w:t>二、投标人资格</w:t>
      </w:r>
    </w:p>
    <w:p>
      <w:pPr>
        <w:spacing w:line="500" w:lineRule="exact"/>
        <w:jc w:val="left"/>
        <w:outlineLvl w:val="1"/>
        <w:rPr>
          <w:rFonts w:hint="eastAsia" w:ascii="宋体" w:hAnsi="宋体"/>
          <w:color w:val="000000" w:themeColor="text1"/>
          <w:szCs w:val="21"/>
        </w:rPr>
      </w:pPr>
      <w:r>
        <w:rPr>
          <w:rFonts w:hint="eastAsia" w:ascii="宋体" w:hAnsi="宋体"/>
          <w:color w:val="000000" w:themeColor="text1"/>
          <w:szCs w:val="21"/>
        </w:rPr>
        <w:t>1、符合《中华人民共和国招投标法》规定；</w:t>
      </w:r>
    </w:p>
    <w:p>
      <w:pPr>
        <w:spacing w:line="500" w:lineRule="exact"/>
        <w:jc w:val="left"/>
        <w:outlineLvl w:val="1"/>
        <w:rPr>
          <w:rFonts w:hint="eastAsia" w:ascii="宋体" w:hAnsi="宋体"/>
          <w:color w:val="000000" w:themeColor="text1"/>
          <w:szCs w:val="21"/>
        </w:rPr>
      </w:pPr>
      <w:r>
        <w:rPr>
          <w:rFonts w:hint="eastAsia" w:ascii="宋体" w:hAnsi="宋体"/>
          <w:color w:val="000000" w:themeColor="text1"/>
          <w:szCs w:val="21"/>
        </w:rPr>
        <w:t>2、安徽省内注册（指按国家有关规定要求注册的），且检测机构必须取得室内环境检测与评价资质。上述证书均在有效期内，并在人员、设备、资金等方面具有相应能力，承诺出具的相关检测报告能够得到相关主管部门认可；</w:t>
      </w:r>
    </w:p>
    <w:p>
      <w:pPr>
        <w:spacing w:line="500" w:lineRule="exact"/>
        <w:jc w:val="left"/>
        <w:outlineLvl w:val="1"/>
        <w:rPr>
          <w:rFonts w:hint="eastAsia" w:ascii="宋体" w:hAnsi="宋体"/>
          <w:color w:val="000000" w:themeColor="text1"/>
          <w:szCs w:val="21"/>
        </w:rPr>
      </w:pPr>
      <w:r>
        <w:rPr>
          <w:rFonts w:hint="eastAsia" w:ascii="宋体" w:hAnsi="宋体"/>
          <w:color w:val="000000" w:themeColor="text1"/>
          <w:szCs w:val="21"/>
        </w:rPr>
        <w:t>3、本项目不接受联合体响应；</w:t>
      </w:r>
    </w:p>
    <w:p>
      <w:pPr>
        <w:spacing w:line="500" w:lineRule="exact"/>
        <w:jc w:val="left"/>
        <w:outlineLvl w:val="1"/>
        <w:rPr>
          <w:rFonts w:hint="eastAsia" w:ascii="宋体" w:hAnsi="宋体"/>
          <w:color w:val="000000" w:themeColor="text1"/>
          <w:szCs w:val="21"/>
        </w:rPr>
      </w:pPr>
      <w:r>
        <w:rPr>
          <w:rFonts w:hint="eastAsia" w:ascii="宋体" w:hAnsi="宋体"/>
          <w:color w:val="000000" w:themeColor="text1"/>
          <w:szCs w:val="21"/>
        </w:rPr>
        <w:t>4、供应商出具符合相关主管部门认可的室内环境检测与评价报告。</w:t>
      </w:r>
    </w:p>
    <w:p>
      <w:pPr>
        <w:spacing w:line="500" w:lineRule="exact"/>
        <w:jc w:val="left"/>
        <w:outlineLvl w:val="1"/>
        <w:rPr>
          <w:rFonts w:cs="黑体" w:asciiTheme="minorEastAsia" w:hAnsiTheme="minorEastAsia"/>
          <w:b/>
          <w:bCs/>
          <w:sz w:val="24"/>
          <w:szCs w:val="24"/>
        </w:rPr>
      </w:pPr>
      <w:r>
        <w:rPr>
          <w:rFonts w:hint="eastAsia" w:cs="黑体" w:asciiTheme="minorEastAsia" w:hAnsiTheme="minorEastAsia"/>
          <w:b/>
          <w:bCs/>
          <w:sz w:val="24"/>
          <w:szCs w:val="24"/>
        </w:rPr>
        <w:t>三、报名及询价文件发售办法</w:t>
      </w:r>
    </w:p>
    <w:p>
      <w:pPr>
        <w:spacing w:line="500" w:lineRule="exact"/>
        <w:jc w:val="left"/>
        <w:outlineLvl w:val="1"/>
        <w:rPr>
          <w:rFonts w:cs="黑体" w:asciiTheme="minorEastAsia" w:hAnsiTheme="minorEastAsia"/>
          <w:b/>
          <w:bCs/>
          <w:sz w:val="24"/>
          <w:szCs w:val="24"/>
        </w:rPr>
      </w:pPr>
      <w:r>
        <w:rPr>
          <w:rFonts w:hint="eastAsia" w:cs="黑体" w:asciiTheme="minorEastAsia" w:hAnsiTheme="minorEastAsia"/>
          <w:b/>
          <w:bCs/>
          <w:sz w:val="24"/>
          <w:szCs w:val="24"/>
        </w:rPr>
        <w:t>1、询价文件发售时间：</w:t>
      </w:r>
      <w:r>
        <w:rPr>
          <w:rFonts w:hint="eastAsia" w:cs="黑体" w:asciiTheme="minorEastAsia" w:hAnsiTheme="minorEastAsia"/>
          <w:b/>
          <w:bCs/>
          <w:color w:val="FF0000"/>
          <w:sz w:val="24"/>
          <w:szCs w:val="24"/>
        </w:rPr>
        <w:t>2018年</w:t>
      </w:r>
      <w:r>
        <w:rPr>
          <w:rFonts w:hint="eastAsia" w:cs="黑体" w:asciiTheme="minorEastAsia" w:hAnsiTheme="minorEastAsia"/>
          <w:b/>
          <w:bCs/>
          <w:color w:val="FF0000"/>
          <w:sz w:val="24"/>
          <w:szCs w:val="24"/>
          <w:lang w:val="en-US" w:eastAsia="zh-CN"/>
        </w:rPr>
        <w:t>7</w:t>
      </w:r>
      <w:r>
        <w:rPr>
          <w:rFonts w:hint="eastAsia" w:cs="黑体" w:asciiTheme="minorEastAsia" w:hAnsiTheme="minorEastAsia"/>
          <w:b/>
          <w:bCs/>
          <w:color w:val="FF0000"/>
          <w:sz w:val="24"/>
          <w:szCs w:val="24"/>
        </w:rPr>
        <w:t xml:space="preserve">月 </w:t>
      </w:r>
      <w:r>
        <w:rPr>
          <w:rFonts w:hint="eastAsia" w:cs="黑体" w:asciiTheme="minorEastAsia" w:hAnsiTheme="minorEastAsia"/>
          <w:b/>
          <w:bCs/>
          <w:color w:val="FF0000"/>
          <w:sz w:val="24"/>
          <w:szCs w:val="24"/>
          <w:lang w:val="en-US" w:eastAsia="zh-CN"/>
        </w:rPr>
        <w:t>4</w:t>
      </w:r>
      <w:r>
        <w:rPr>
          <w:rFonts w:hint="eastAsia" w:cs="黑体" w:asciiTheme="minorEastAsia" w:hAnsiTheme="minorEastAsia"/>
          <w:b/>
          <w:bCs/>
          <w:color w:val="FF0000"/>
          <w:sz w:val="24"/>
          <w:szCs w:val="24"/>
        </w:rPr>
        <w:t>日9时至2018年</w:t>
      </w:r>
      <w:r>
        <w:rPr>
          <w:rFonts w:hint="eastAsia" w:cs="黑体" w:asciiTheme="minorEastAsia" w:hAnsiTheme="minorEastAsia"/>
          <w:b/>
          <w:bCs/>
          <w:color w:val="FF0000"/>
          <w:sz w:val="24"/>
          <w:szCs w:val="24"/>
          <w:lang w:val="en-US" w:eastAsia="zh-CN"/>
        </w:rPr>
        <w:t>7</w:t>
      </w:r>
      <w:r>
        <w:rPr>
          <w:rFonts w:hint="eastAsia" w:cs="黑体" w:asciiTheme="minorEastAsia" w:hAnsiTheme="minorEastAsia"/>
          <w:b/>
          <w:bCs/>
          <w:color w:val="FF0000"/>
          <w:sz w:val="24"/>
          <w:szCs w:val="24"/>
        </w:rPr>
        <w:t xml:space="preserve">月 </w:t>
      </w:r>
      <w:r>
        <w:rPr>
          <w:rFonts w:hint="eastAsia" w:cs="黑体" w:asciiTheme="minorEastAsia" w:hAnsiTheme="minorEastAsia"/>
          <w:b/>
          <w:bCs/>
          <w:color w:val="FF0000"/>
          <w:sz w:val="24"/>
          <w:szCs w:val="24"/>
          <w:lang w:val="en-US" w:eastAsia="zh-CN"/>
        </w:rPr>
        <w:t>10</w:t>
      </w:r>
      <w:r>
        <w:rPr>
          <w:rFonts w:hint="eastAsia" w:cs="黑体" w:asciiTheme="minorEastAsia" w:hAnsiTheme="minorEastAsia"/>
          <w:b/>
          <w:bCs/>
          <w:color w:val="FF0000"/>
          <w:sz w:val="24"/>
          <w:szCs w:val="24"/>
        </w:rPr>
        <w:t>日17时；</w:t>
      </w:r>
    </w:p>
    <w:p>
      <w:pPr>
        <w:spacing w:line="500" w:lineRule="exact"/>
        <w:jc w:val="left"/>
        <w:outlineLvl w:val="1"/>
        <w:rPr>
          <w:rFonts w:cs="黑体" w:asciiTheme="minorEastAsia" w:hAnsiTheme="minorEastAsia"/>
          <w:b/>
          <w:bCs/>
          <w:sz w:val="24"/>
          <w:szCs w:val="24"/>
        </w:rPr>
      </w:pPr>
      <w:r>
        <w:rPr>
          <w:rFonts w:hint="eastAsia" w:cs="黑体" w:asciiTheme="minorEastAsia" w:hAnsiTheme="minorEastAsia"/>
          <w:b/>
          <w:bCs/>
          <w:sz w:val="24"/>
          <w:szCs w:val="24"/>
        </w:rPr>
        <w:t>2、询价文件价格：采购文件发售费用300元/包段（开标现场交纳），售后不退。</w:t>
      </w:r>
    </w:p>
    <w:p>
      <w:pPr>
        <w:spacing w:line="500" w:lineRule="exact"/>
        <w:jc w:val="left"/>
        <w:outlineLvl w:val="1"/>
        <w:rPr>
          <w:rFonts w:cs="黑体" w:asciiTheme="minorEastAsia" w:hAnsiTheme="minorEastAsia"/>
          <w:b/>
          <w:bCs/>
          <w:sz w:val="24"/>
          <w:szCs w:val="24"/>
        </w:rPr>
      </w:pPr>
      <w:r>
        <w:rPr>
          <w:rFonts w:hint="eastAsia" w:cs="黑体" w:asciiTheme="minorEastAsia" w:hAnsiTheme="minorEastAsia"/>
          <w:b/>
          <w:bCs/>
          <w:sz w:val="24"/>
          <w:szCs w:val="24"/>
        </w:rPr>
        <w:t>3、报名方式：</w:t>
      </w:r>
    </w:p>
    <w:p>
      <w:pPr>
        <w:spacing w:line="500" w:lineRule="exact"/>
        <w:jc w:val="left"/>
        <w:outlineLvl w:val="1"/>
        <w:rPr>
          <w:rFonts w:cs="黑体" w:asciiTheme="minorEastAsia" w:hAnsiTheme="minorEastAsia"/>
          <w:b/>
          <w:bCs/>
          <w:sz w:val="24"/>
          <w:szCs w:val="24"/>
        </w:rPr>
      </w:pPr>
      <w:r>
        <w:rPr>
          <w:rFonts w:hint="eastAsia" w:cs="黑体" w:asciiTheme="minorEastAsia" w:hAnsiTheme="minorEastAsia"/>
          <w:bCs/>
          <w:sz w:val="24"/>
          <w:szCs w:val="24"/>
        </w:rPr>
        <w:t>（1）凡有意参加的供应商</w:t>
      </w:r>
      <w:r>
        <w:rPr>
          <w:rFonts w:hint="eastAsia" w:cs="黑体" w:asciiTheme="minorEastAsia" w:hAnsiTheme="minorEastAsia"/>
          <w:b/>
          <w:bCs/>
          <w:sz w:val="24"/>
          <w:szCs w:val="24"/>
        </w:rPr>
        <w:t>，</w:t>
      </w:r>
      <w:r>
        <w:rPr>
          <w:rFonts w:hint="eastAsia" w:cs="宋体" w:asciiTheme="minorEastAsia" w:hAnsiTheme="minorEastAsia"/>
          <w:kern w:val="0"/>
          <w:sz w:val="24"/>
          <w:szCs w:val="24"/>
        </w:rPr>
        <w:t>可在中国政府采网</w:t>
      </w:r>
      <w:r>
        <w:rPr>
          <w:rFonts w:cs="宋体" w:asciiTheme="minorEastAsia" w:hAnsiTheme="minorEastAsia"/>
          <w:kern w:val="0"/>
          <w:sz w:val="24"/>
          <w:szCs w:val="24"/>
        </w:rPr>
        <w:t>http://www.ccgp.gov.cn/</w:t>
      </w:r>
      <w:r>
        <w:rPr>
          <w:rFonts w:hint="eastAsia" w:cs="宋体" w:asciiTheme="minorEastAsia" w:hAnsiTheme="minorEastAsia"/>
          <w:kern w:val="0"/>
          <w:sz w:val="24"/>
          <w:szCs w:val="24"/>
        </w:rPr>
        <w:t xml:space="preserve">下载询价文件。 </w:t>
      </w:r>
      <w:r>
        <w:rPr>
          <w:rFonts w:cs="宋体" w:asciiTheme="minorEastAsia" w:hAnsiTheme="minorEastAsia"/>
          <w:kern w:val="0"/>
          <w:sz w:val="24"/>
          <w:szCs w:val="24"/>
        </w:rPr>
        <w:t xml:space="preserve">                          </w:t>
      </w:r>
      <w:r>
        <w:rPr>
          <w:rFonts w:hint="eastAsia" w:cs="黑体" w:asciiTheme="minorEastAsia" w:hAnsiTheme="minorEastAsia"/>
          <w:b/>
          <w:bCs/>
          <w:sz w:val="24"/>
          <w:szCs w:val="24"/>
        </w:rPr>
        <w:t xml:space="preserve">                                      </w:t>
      </w:r>
    </w:p>
    <w:p>
      <w:pPr>
        <w:spacing w:line="440" w:lineRule="exact"/>
        <w:rPr>
          <w:rFonts w:asciiTheme="minorEastAsia" w:hAnsiTheme="minorEastAsia"/>
          <w:sz w:val="24"/>
          <w:szCs w:val="24"/>
        </w:rPr>
      </w:pPr>
      <w:r>
        <w:rPr>
          <w:rFonts w:hint="eastAsia" w:cs="黑体" w:asciiTheme="minorEastAsia" w:hAnsiTheme="minorEastAsia"/>
          <w:bCs/>
          <w:sz w:val="24"/>
          <w:szCs w:val="24"/>
        </w:rPr>
        <w:t>（2）</w:t>
      </w:r>
      <w:r>
        <w:rPr>
          <w:rFonts w:hint="eastAsia" w:cs="宋体" w:asciiTheme="minorEastAsia" w:hAnsiTheme="minorEastAsia"/>
          <w:bCs/>
          <w:sz w:val="24"/>
          <w:szCs w:val="24"/>
        </w:rPr>
        <w:t>安徽省招投标信息网</w:t>
      </w:r>
      <w:r>
        <w:fldChar w:fldCharType="begin"/>
      </w:r>
      <w:r>
        <w:instrText xml:space="preserve"> HYPERLINK "http://www.ahtba.org.cn/" </w:instrText>
      </w:r>
      <w:r>
        <w:fldChar w:fldCharType="separate"/>
      </w:r>
      <w:r>
        <w:rPr>
          <w:rStyle w:val="8"/>
          <w:rFonts w:hint="eastAsia" w:asciiTheme="minorEastAsia" w:hAnsiTheme="minorEastAsia"/>
          <w:color w:val="auto"/>
          <w:sz w:val="24"/>
          <w:szCs w:val="24"/>
          <w:u w:val="none"/>
        </w:rPr>
        <w:t>http://www.ahtba.org.cn/</w:t>
      </w:r>
      <w:r>
        <w:rPr>
          <w:rStyle w:val="8"/>
          <w:rFonts w:hint="eastAsia" w:asciiTheme="minorEastAsia" w:hAnsiTheme="minorEastAsia"/>
          <w:color w:val="auto"/>
          <w:sz w:val="24"/>
          <w:szCs w:val="24"/>
          <w:u w:val="none"/>
        </w:rPr>
        <w:fldChar w:fldCharType="end"/>
      </w:r>
    </w:p>
    <w:p>
      <w:pPr>
        <w:spacing w:line="500" w:lineRule="exact"/>
        <w:jc w:val="left"/>
        <w:outlineLvl w:val="1"/>
        <w:rPr>
          <w:rFonts w:cs="黑体" w:asciiTheme="minorEastAsia" w:hAnsiTheme="minorEastAsia"/>
          <w:b/>
          <w:bCs/>
          <w:sz w:val="24"/>
          <w:szCs w:val="24"/>
        </w:rPr>
      </w:pPr>
      <w:r>
        <w:rPr>
          <w:rFonts w:hint="eastAsia" w:cs="黑体" w:asciiTheme="minorEastAsia" w:hAnsiTheme="minorEastAsia"/>
          <w:b/>
          <w:bCs/>
          <w:sz w:val="24"/>
          <w:szCs w:val="24"/>
        </w:rPr>
        <w:t>四、询价时间及地点</w:t>
      </w:r>
    </w:p>
    <w:p>
      <w:pPr>
        <w:spacing w:line="500" w:lineRule="exact"/>
        <w:jc w:val="left"/>
        <w:outlineLvl w:val="1"/>
        <w:rPr>
          <w:rFonts w:cs="黑体" w:asciiTheme="minorEastAsia" w:hAnsiTheme="minorEastAsia"/>
          <w:b/>
          <w:bCs/>
          <w:sz w:val="24"/>
          <w:szCs w:val="24"/>
        </w:rPr>
      </w:pPr>
      <w:r>
        <w:rPr>
          <w:rFonts w:hint="eastAsia" w:cs="黑体" w:asciiTheme="minorEastAsia" w:hAnsiTheme="minorEastAsia"/>
          <w:b/>
          <w:bCs/>
          <w:sz w:val="24"/>
          <w:szCs w:val="24"/>
        </w:rPr>
        <w:t>1、询价时间：</w:t>
      </w:r>
      <w:r>
        <w:rPr>
          <w:rFonts w:hint="eastAsia" w:cs="黑体" w:asciiTheme="minorEastAsia" w:hAnsiTheme="minorEastAsia"/>
          <w:b/>
          <w:bCs/>
          <w:color w:val="FF0000"/>
          <w:sz w:val="24"/>
          <w:szCs w:val="24"/>
        </w:rPr>
        <w:t>2018年</w:t>
      </w:r>
      <w:r>
        <w:rPr>
          <w:rFonts w:hint="eastAsia" w:cs="黑体" w:asciiTheme="minorEastAsia" w:hAnsiTheme="minorEastAsia"/>
          <w:b/>
          <w:bCs/>
          <w:color w:val="FF0000"/>
          <w:sz w:val="24"/>
          <w:szCs w:val="24"/>
          <w:lang w:val="en-US" w:eastAsia="zh-CN"/>
        </w:rPr>
        <w:t>7</w:t>
      </w:r>
      <w:r>
        <w:rPr>
          <w:rFonts w:hint="eastAsia" w:cs="黑体" w:asciiTheme="minorEastAsia" w:hAnsiTheme="minorEastAsia"/>
          <w:b/>
          <w:bCs/>
          <w:color w:val="FF0000"/>
          <w:sz w:val="24"/>
          <w:szCs w:val="24"/>
        </w:rPr>
        <w:t xml:space="preserve">月 </w:t>
      </w:r>
      <w:r>
        <w:rPr>
          <w:rFonts w:hint="eastAsia" w:cs="黑体" w:asciiTheme="minorEastAsia" w:hAnsiTheme="minorEastAsia"/>
          <w:b/>
          <w:bCs/>
          <w:color w:val="FF0000"/>
          <w:sz w:val="24"/>
          <w:szCs w:val="24"/>
          <w:lang w:val="en-US" w:eastAsia="zh-CN"/>
        </w:rPr>
        <w:t>11</w:t>
      </w:r>
      <w:r>
        <w:rPr>
          <w:rFonts w:hint="eastAsia" w:cs="黑体" w:asciiTheme="minorEastAsia" w:hAnsiTheme="minorEastAsia"/>
          <w:b/>
          <w:bCs/>
          <w:color w:val="FF0000"/>
          <w:sz w:val="24"/>
          <w:szCs w:val="24"/>
        </w:rPr>
        <w:t xml:space="preserve"> 日9时      </w:t>
      </w:r>
      <w:r>
        <w:rPr>
          <w:rFonts w:hint="eastAsia" w:cs="黑体" w:asciiTheme="minorEastAsia" w:hAnsiTheme="minorEastAsia"/>
          <w:b/>
          <w:bCs/>
          <w:sz w:val="24"/>
          <w:szCs w:val="24"/>
        </w:rPr>
        <w:t xml:space="preserve">               </w:t>
      </w:r>
    </w:p>
    <w:p>
      <w:pPr>
        <w:widowControl/>
        <w:adjustRightInd w:val="0"/>
        <w:snapToGrid w:val="0"/>
        <w:spacing w:line="440" w:lineRule="exact"/>
        <w:rPr>
          <w:rFonts w:cs="Arial" w:asciiTheme="minorEastAsia" w:hAnsiTheme="minorEastAsia"/>
          <w:color w:val="000000"/>
          <w:kern w:val="0"/>
          <w:sz w:val="24"/>
          <w:szCs w:val="24"/>
        </w:rPr>
      </w:pPr>
      <w:r>
        <w:rPr>
          <w:rFonts w:hint="eastAsia" w:cs="黑体" w:asciiTheme="minorEastAsia" w:hAnsiTheme="minorEastAsia"/>
          <w:b/>
          <w:bCs/>
          <w:sz w:val="24"/>
          <w:szCs w:val="24"/>
        </w:rPr>
        <w:t>2、询价地点：</w:t>
      </w:r>
      <w:permStart w:id="0" w:edGrp="everyone"/>
      <w:r>
        <w:rPr>
          <w:rFonts w:hint="eastAsia" w:cs="Arial" w:asciiTheme="minorEastAsia" w:hAnsiTheme="minorEastAsia"/>
          <w:color w:val="000000"/>
          <w:kern w:val="0"/>
          <w:sz w:val="24"/>
          <w:szCs w:val="24"/>
        </w:rPr>
        <w:t>安徽金阳造价咨询有限公司第一会议室（阜阳市一道河路696号建工大厦11楼）。</w:t>
      </w:r>
      <w:permEnd w:id="0"/>
    </w:p>
    <w:p>
      <w:pPr>
        <w:spacing w:line="500" w:lineRule="exact"/>
        <w:jc w:val="left"/>
        <w:outlineLvl w:val="1"/>
        <w:rPr>
          <w:rFonts w:cs="黑体" w:asciiTheme="minorEastAsia" w:hAnsiTheme="minorEastAsia"/>
          <w:bCs/>
          <w:sz w:val="24"/>
          <w:szCs w:val="24"/>
        </w:rPr>
      </w:pPr>
      <w:r>
        <w:rPr>
          <w:rFonts w:hint="eastAsia" w:cs="黑体" w:asciiTheme="minorEastAsia" w:hAnsiTheme="minorEastAsia"/>
          <w:bCs/>
          <w:sz w:val="24"/>
          <w:szCs w:val="24"/>
        </w:rPr>
        <w:t>五、响应文件提交时间、截止时间及地点</w:t>
      </w:r>
    </w:p>
    <w:p>
      <w:pPr>
        <w:spacing w:line="500" w:lineRule="exact"/>
        <w:jc w:val="left"/>
        <w:outlineLvl w:val="1"/>
        <w:rPr>
          <w:rFonts w:cs="黑体" w:asciiTheme="minorEastAsia" w:hAnsiTheme="minorEastAsia"/>
          <w:bCs/>
          <w:sz w:val="24"/>
          <w:szCs w:val="24"/>
        </w:rPr>
      </w:pPr>
      <w:r>
        <w:rPr>
          <w:rFonts w:hint="eastAsia" w:cs="黑体" w:asciiTheme="minorEastAsia" w:hAnsiTheme="minorEastAsia"/>
          <w:bCs/>
          <w:sz w:val="24"/>
          <w:szCs w:val="24"/>
        </w:rPr>
        <w:t>1、响应文件提交时间：响应文件提交截止时间前 1小时内。</w:t>
      </w:r>
    </w:p>
    <w:p>
      <w:pPr>
        <w:spacing w:line="500" w:lineRule="exact"/>
        <w:jc w:val="left"/>
        <w:outlineLvl w:val="1"/>
        <w:rPr>
          <w:rFonts w:cs="黑体" w:asciiTheme="minorEastAsia" w:hAnsiTheme="minorEastAsia"/>
          <w:bCs/>
          <w:sz w:val="24"/>
          <w:szCs w:val="24"/>
        </w:rPr>
      </w:pPr>
      <w:r>
        <w:rPr>
          <w:rFonts w:hint="eastAsia" w:cs="黑体" w:asciiTheme="minorEastAsia" w:hAnsiTheme="minorEastAsia"/>
          <w:bCs/>
          <w:sz w:val="24"/>
          <w:szCs w:val="24"/>
        </w:rPr>
        <w:t>2、响应文件递交的截止时间同询价时间。</w:t>
      </w:r>
    </w:p>
    <w:p>
      <w:pPr>
        <w:widowControl/>
        <w:adjustRightInd w:val="0"/>
        <w:snapToGrid w:val="0"/>
        <w:spacing w:line="440" w:lineRule="exact"/>
        <w:rPr>
          <w:rFonts w:cs="Arial" w:asciiTheme="minorEastAsia" w:hAnsiTheme="minorEastAsia"/>
          <w:color w:val="000000"/>
          <w:kern w:val="0"/>
          <w:sz w:val="24"/>
          <w:szCs w:val="24"/>
        </w:rPr>
      </w:pPr>
      <w:r>
        <w:rPr>
          <w:rFonts w:hint="eastAsia" w:cs="黑体" w:asciiTheme="minorEastAsia" w:hAnsiTheme="minorEastAsia"/>
          <w:bCs/>
          <w:sz w:val="24"/>
          <w:szCs w:val="24"/>
        </w:rPr>
        <w:t>3、响应文件提交地点：</w:t>
      </w:r>
      <w:permStart w:id="1" w:edGrp="everyone"/>
      <w:r>
        <w:rPr>
          <w:rFonts w:hint="eastAsia" w:cs="Arial" w:asciiTheme="minorEastAsia" w:hAnsiTheme="minorEastAsia"/>
          <w:color w:val="000000"/>
          <w:kern w:val="0"/>
          <w:sz w:val="24"/>
          <w:szCs w:val="24"/>
        </w:rPr>
        <w:t>安徽金阳造价咨询有限公司第一会议室（阜阳市一道河路696号建工大厦11楼）。</w:t>
      </w:r>
      <w:permEnd w:id="1"/>
    </w:p>
    <w:p>
      <w:pPr>
        <w:spacing w:line="500" w:lineRule="exact"/>
        <w:jc w:val="left"/>
        <w:outlineLvl w:val="1"/>
        <w:rPr>
          <w:rFonts w:cs="黑体" w:asciiTheme="minorEastAsia" w:hAnsiTheme="minorEastAsia"/>
          <w:bCs/>
          <w:sz w:val="24"/>
          <w:szCs w:val="24"/>
        </w:rPr>
      </w:pPr>
      <w:r>
        <w:rPr>
          <w:rFonts w:hint="eastAsia" w:cs="黑体" w:asciiTheme="minorEastAsia" w:hAnsiTheme="minorEastAsia"/>
          <w:bCs/>
          <w:sz w:val="24"/>
          <w:szCs w:val="24"/>
        </w:rPr>
        <w:t>4、逾期送达的或者未送达指定地点的投标文件，采购人拒绝接受。</w:t>
      </w:r>
    </w:p>
    <w:p>
      <w:pPr>
        <w:spacing w:line="500" w:lineRule="exact"/>
        <w:jc w:val="left"/>
        <w:outlineLvl w:val="1"/>
        <w:rPr>
          <w:rFonts w:cs="黑体" w:asciiTheme="minorEastAsia" w:hAnsiTheme="minorEastAsia"/>
          <w:bCs/>
          <w:sz w:val="24"/>
          <w:szCs w:val="24"/>
        </w:rPr>
      </w:pPr>
      <w:r>
        <w:rPr>
          <w:rFonts w:hint="eastAsia" w:cs="黑体" w:asciiTheme="minorEastAsia" w:hAnsiTheme="minorEastAsia"/>
          <w:bCs/>
          <w:sz w:val="24"/>
          <w:szCs w:val="24"/>
        </w:rPr>
        <w:t>六、联系方式</w:t>
      </w:r>
    </w:p>
    <w:p>
      <w:pPr>
        <w:spacing w:line="500" w:lineRule="exact"/>
        <w:jc w:val="left"/>
        <w:outlineLvl w:val="1"/>
        <w:rPr>
          <w:rFonts w:cs="黑体" w:asciiTheme="minorEastAsia" w:hAnsiTheme="minorEastAsia"/>
          <w:bCs/>
          <w:sz w:val="24"/>
          <w:szCs w:val="24"/>
        </w:rPr>
      </w:pPr>
      <w:r>
        <w:rPr>
          <w:rFonts w:hint="eastAsia" w:cs="黑体" w:asciiTheme="minorEastAsia" w:hAnsiTheme="minorEastAsia"/>
          <w:bCs/>
          <w:sz w:val="24"/>
          <w:szCs w:val="24"/>
        </w:rPr>
        <w:t xml:space="preserve">（一）项目单位： 阜阳师范学院                    </w:t>
      </w:r>
    </w:p>
    <w:p>
      <w:pPr>
        <w:spacing w:line="500" w:lineRule="exact"/>
        <w:jc w:val="left"/>
        <w:outlineLvl w:val="1"/>
        <w:rPr>
          <w:rFonts w:cs="黑体" w:asciiTheme="minorEastAsia" w:hAnsiTheme="minorEastAsia"/>
          <w:bCs/>
          <w:sz w:val="24"/>
          <w:szCs w:val="24"/>
        </w:rPr>
      </w:pPr>
      <w:r>
        <w:rPr>
          <w:rFonts w:hint="eastAsia" w:cs="黑体" w:asciiTheme="minorEastAsia" w:hAnsiTheme="minorEastAsia"/>
          <w:bCs/>
          <w:sz w:val="24"/>
          <w:szCs w:val="24"/>
        </w:rPr>
        <w:t xml:space="preserve">地 址：阜阳清河西路100号                          </w:t>
      </w:r>
    </w:p>
    <w:p>
      <w:pPr>
        <w:spacing w:line="500" w:lineRule="exact"/>
        <w:jc w:val="left"/>
        <w:outlineLvl w:val="1"/>
        <w:rPr>
          <w:rFonts w:cs="黑体" w:asciiTheme="minorEastAsia" w:hAnsiTheme="minorEastAsia"/>
          <w:bCs/>
          <w:sz w:val="24"/>
          <w:szCs w:val="24"/>
        </w:rPr>
      </w:pPr>
      <w:r>
        <w:rPr>
          <w:rFonts w:hint="eastAsia" w:cs="黑体" w:asciiTheme="minorEastAsia" w:hAnsiTheme="minorEastAsia"/>
          <w:bCs/>
          <w:sz w:val="24"/>
          <w:szCs w:val="24"/>
        </w:rPr>
        <w:t xml:space="preserve">联系人：王老师                            </w:t>
      </w:r>
    </w:p>
    <w:p>
      <w:pPr>
        <w:spacing w:line="500" w:lineRule="exact"/>
        <w:jc w:val="left"/>
        <w:outlineLvl w:val="1"/>
        <w:rPr>
          <w:rFonts w:cs="黑体" w:asciiTheme="minorEastAsia" w:hAnsiTheme="minorEastAsia"/>
          <w:bCs/>
          <w:sz w:val="24"/>
          <w:szCs w:val="24"/>
        </w:rPr>
      </w:pPr>
      <w:r>
        <w:rPr>
          <w:rFonts w:hint="eastAsia" w:cs="黑体" w:asciiTheme="minorEastAsia" w:hAnsiTheme="minorEastAsia"/>
          <w:bCs/>
          <w:sz w:val="24"/>
          <w:szCs w:val="24"/>
        </w:rPr>
        <w:t xml:space="preserve">电  话： </w:t>
      </w:r>
      <w:r>
        <w:rPr>
          <w:rFonts w:hint="eastAsia" w:cs="Arial" w:asciiTheme="minorEastAsia" w:hAnsiTheme="minorEastAsia"/>
          <w:sz w:val="24"/>
          <w:szCs w:val="24"/>
        </w:rPr>
        <w:t>0558-2596305</w:t>
      </w:r>
      <w:r>
        <w:rPr>
          <w:rFonts w:cs="宋体" w:asciiTheme="minorEastAsia" w:hAnsiTheme="minorEastAsia"/>
          <w:color w:val="000000"/>
          <w:kern w:val="0"/>
          <w:sz w:val="24"/>
          <w:szCs w:val="24"/>
        </w:rPr>
        <w:t xml:space="preserve">   </w:t>
      </w:r>
      <w:r>
        <w:rPr>
          <w:rFonts w:hint="eastAsia" w:cs="黑体" w:asciiTheme="minorEastAsia" w:hAnsiTheme="minorEastAsia"/>
          <w:bCs/>
          <w:sz w:val="24"/>
          <w:szCs w:val="24"/>
        </w:rPr>
        <w:t xml:space="preserve">                    </w:t>
      </w:r>
    </w:p>
    <w:p>
      <w:pPr>
        <w:spacing w:line="500" w:lineRule="exact"/>
        <w:jc w:val="left"/>
        <w:outlineLvl w:val="1"/>
        <w:rPr>
          <w:rFonts w:cs="黑体" w:asciiTheme="minorEastAsia" w:hAnsiTheme="minorEastAsia"/>
          <w:bCs/>
          <w:sz w:val="24"/>
          <w:szCs w:val="24"/>
        </w:rPr>
      </w:pPr>
      <w:r>
        <w:rPr>
          <w:rFonts w:hint="eastAsia" w:cs="黑体" w:asciiTheme="minorEastAsia" w:hAnsiTheme="minorEastAsia"/>
          <w:bCs/>
          <w:sz w:val="24"/>
          <w:szCs w:val="24"/>
        </w:rPr>
        <w:t xml:space="preserve">（二）采购代理机构:安徽金阳造价咨询有限公司                </w:t>
      </w:r>
    </w:p>
    <w:p>
      <w:pPr>
        <w:spacing w:line="500" w:lineRule="exact"/>
        <w:jc w:val="left"/>
        <w:outlineLvl w:val="1"/>
        <w:rPr>
          <w:rFonts w:cs="黑体" w:asciiTheme="minorEastAsia" w:hAnsiTheme="minorEastAsia"/>
          <w:bCs/>
          <w:sz w:val="24"/>
          <w:szCs w:val="24"/>
        </w:rPr>
      </w:pPr>
      <w:r>
        <w:rPr>
          <w:rFonts w:hint="eastAsia" w:cs="黑体" w:asciiTheme="minorEastAsia" w:hAnsiTheme="minorEastAsia"/>
          <w:bCs/>
          <w:sz w:val="24"/>
          <w:szCs w:val="24"/>
        </w:rPr>
        <w:t xml:space="preserve">地 址：  阜阳市颍州区一道河路建工大厦11楼                              </w:t>
      </w:r>
    </w:p>
    <w:p>
      <w:pPr>
        <w:spacing w:line="500" w:lineRule="exact"/>
        <w:jc w:val="left"/>
        <w:outlineLvl w:val="1"/>
        <w:rPr>
          <w:rFonts w:cs="黑体" w:asciiTheme="minorEastAsia" w:hAnsiTheme="minorEastAsia"/>
          <w:bCs/>
          <w:sz w:val="24"/>
          <w:szCs w:val="24"/>
        </w:rPr>
      </w:pPr>
      <w:r>
        <w:rPr>
          <w:rFonts w:hint="eastAsia" w:cs="黑体" w:asciiTheme="minorEastAsia" w:hAnsiTheme="minorEastAsia"/>
          <w:bCs/>
          <w:sz w:val="24"/>
          <w:szCs w:val="24"/>
        </w:rPr>
        <w:t>联系人：</w:t>
      </w:r>
      <w:r>
        <w:rPr>
          <w:rFonts w:hint="eastAsia" w:cs="黑体" w:asciiTheme="minorEastAsia" w:hAnsiTheme="minorEastAsia"/>
          <w:bCs/>
          <w:sz w:val="24"/>
          <w:szCs w:val="24"/>
          <w:lang w:eastAsia="zh-CN"/>
        </w:rPr>
        <w:t>韩娜</w:t>
      </w:r>
      <w:r>
        <w:rPr>
          <w:rFonts w:hint="eastAsia" w:cs="黑体" w:asciiTheme="minorEastAsia" w:hAnsiTheme="minorEastAsia"/>
          <w:bCs/>
          <w:sz w:val="24"/>
          <w:szCs w:val="24"/>
        </w:rPr>
        <w:t xml:space="preserve">                       </w:t>
      </w:r>
    </w:p>
    <w:p>
      <w:pPr>
        <w:spacing w:line="500" w:lineRule="exact"/>
        <w:jc w:val="left"/>
        <w:outlineLvl w:val="1"/>
        <w:rPr>
          <w:rFonts w:cs="黑体" w:asciiTheme="minorEastAsia" w:hAnsiTheme="minorEastAsia"/>
          <w:b/>
          <w:bCs/>
          <w:sz w:val="24"/>
          <w:szCs w:val="24"/>
        </w:rPr>
      </w:pPr>
      <w:r>
        <w:rPr>
          <w:rFonts w:hint="eastAsia" w:cs="黑体" w:asciiTheme="minorEastAsia" w:hAnsiTheme="minorEastAsia"/>
          <w:bCs/>
          <w:sz w:val="24"/>
          <w:szCs w:val="24"/>
        </w:rPr>
        <w:t>电 话： 1</w:t>
      </w:r>
      <w:r>
        <w:rPr>
          <w:rFonts w:hint="eastAsia" w:cs="黑体" w:asciiTheme="minorEastAsia" w:hAnsiTheme="minorEastAsia"/>
          <w:bCs/>
          <w:sz w:val="24"/>
          <w:szCs w:val="24"/>
          <w:lang w:val="en-US" w:eastAsia="zh-CN"/>
        </w:rPr>
        <w:t>8325884437</w:t>
      </w:r>
      <w:r>
        <w:rPr>
          <w:rFonts w:hint="eastAsia" w:cs="黑体" w:asciiTheme="minorEastAsia" w:hAnsiTheme="minorEastAsia"/>
          <w:bCs/>
          <w:sz w:val="24"/>
          <w:szCs w:val="24"/>
        </w:rPr>
        <w:t xml:space="preserve">               </w:t>
      </w:r>
      <w:r>
        <w:rPr>
          <w:rFonts w:hint="eastAsia" w:cs="黑体" w:asciiTheme="minorEastAsia" w:hAnsiTheme="minorEastAsia"/>
          <w:b/>
          <w:bCs/>
          <w:sz w:val="24"/>
          <w:szCs w:val="24"/>
        </w:rPr>
        <w:t xml:space="preserve">         </w:t>
      </w:r>
    </w:p>
    <w:p>
      <w:pPr>
        <w:spacing w:line="500" w:lineRule="exact"/>
        <w:jc w:val="left"/>
        <w:outlineLvl w:val="1"/>
        <w:rPr>
          <w:rFonts w:cs="黑体" w:asciiTheme="minorEastAsia" w:hAnsiTheme="minorEastAsia"/>
          <w:b/>
          <w:bCs/>
          <w:sz w:val="24"/>
          <w:szCs w:val="24"/>
        </w:rPr>
      </w:pPr>
    </w:p>
    <w:p>
      <w:pPr>
        <w:spacing w:line="500" w:lineRule="exact"/>
        <w:jc w:val="left"/>
        <w:outlineLvl w:val="1"/>
        <w:rPr>
          <w:rFonts w:cs="黑体" w:asciiTheme="minorEastAsia" w:hAnsiTheme="minorEastAsia"/>
          <w:b/>
          <w:bCs/>
          <w:sz w:val="32"/>
          <w:szCs w:val="32"/>
        </w:rPr>
      </w:pPr>
    </w:p>
    <w:p>
      <w:pPr>
        <w:spacing w:line="500" w:lineRule="exact"/>
        <w:jc w:val="left"/>
        <w:outlineLvl w:val="1"/>
        <w:rPr>
          <w:rFonts w:cs="黑体" w:asciiTheme="minorEastAsia" w:hAnsiTheme="minorEastAsia"/>
          <w:b/>
          <w:bCs/>
          <w:sz w:val="32"/>
          <w:szCs w:val="32"/>
        </w:rPr>
      </w:pPr>
    </w:p>
    <w:p>
      <w:pPr>
        <w:spacing w:line="500" w:lineRule="exact"/>
        <w:jc w:val="left"/>
        <w:outlineLvl w:val="1"/>
        <w:rPr>
          <w:rFonts w:cs="黑体" w:asciiTheme="minorEastAsia" w:hAnsiTheme="minorEastAsia"/>
          <w:b/>
          <w:bCs/>
          <w:sz w:val="32"/>
          <w:szCs w:val="32"/>
        </w:rPr>
      </w:pPr>
    </w:p>
    <w:p>
      <w:pPr>
        <w:wordWrap w:val="0"/>
        <w:spacing w:line="500" w:lineRule="exact"/>
        <w:jc w:val="right"/>
        <w:outlineLvl w:val="1"/>
        <w:rPr>
          <w:rFonts w:cs="黑体" w:asciiTheme="minorEastAsia" w:hAnsiTheme="minorEastAsia"/>
          <w:b/>
          <w:bCs/>
          <w:sz w:val="24"/>
          <w:szCs w:val="24"/>
        </w:rPr>
      </w:pPr>
      <w:r>
        <w:rPr>
          <w:rFonts w:hint="eastAsia" w:cs="黑体" w:asciiTheme="minorEastAsia" w:hAnsiTheme="minorEastAsia"/>
          <w:b/>
          <w:bCs/>
          <w:sz w:val="24"/>
          <w:szCs w:val="24"/>
        </w:rPr>
        <w:t xml:space="preserve">日期：2018年6月 </w:t>
      </w:r>
      <w:r>
        <w:rPr>
          <w:rFonts w:hint="eastAsia" w:cs="黑体" w:asciiTheme="minorEastAsia" w:hAnsiTheme="minorEastAsia"/>
          <w:b/>
          <w:bCs/>
          <w:sz w:val="24"/>
          <w:szCs w:val="24"/>
          <w:lang w:val="en-US" w:eastAsia="zh-CN"/>
        </w:rPr>
        <w:t>28</w:t>
      </w:r>
      <w:r>
        <w:rPr>
          <w:rFonts w:hint="eastAsia" w:cs="黑体" w:asciiTheme="minorEastAsia" w:hAnsiTheme="minorEastAsia"/>
          <w:b/>
          <w:bCs/>
          <w:sz w:val="24"/>
          <w:szCs w:val="24"/>
        </w:rPr>
        <w:t xml:space="preserve"> 日</w:t>
      </w:r>
    </w:p>
    <w:p>
      <w:pPr>
        <w:spacing w:line="800" w:lineRule="exact"/>
        <w:jc w:val="center"/>
        <w:outlineLvl w:val="1"/>
        <w:rPr>
          <w:rFonts w:cs="黑体" w:asciiTheme="minorEastAsia" w:hAnsiTheme="minorEastAsia"/>
          <w:b/>
          <w:bCs/>
          <w:sz w:val="32"/>
          <w:szCs w:val="32"/>
        </w:rPr>
      </w:pPr>
    </w:p>
    <w:p>
      <w:pPr>
        <w:rPr>
          <w:rFonts w:asciiTheme="minorEastAsia" w:hAnsiTheme="minorEastAsia"/>
          <w:sz w:val="32"/>
          <w:szCs w:val="32"/>
        </w:rPr>
      </w:pPr>
    </w:p>
    <w:p>
      <w:pPr>
        <w:rPr>
          <w:rFonts w:asciiTheme="minorEastAsia" w:hAnsiTheme="minorEastAsia"/>
          <w:sz w:val="32"/>
          <w:szCs w:val="32"/>
        </w:rPr>
      </w:pPr>
    </w:p>
    <w:p>
      <w:pPr>
        <w:rPr>
          <w:rFonts w:asciiTheme="minorEastAsia" w:hAnsiTheme="minorEastAsia"/>
          <w:sz w:val="32"/>
          <w:szCs w:val="32"/>
        </w:rPr>
      </w:pPr>
    </w:p>
    <w:p>
      <w:pPr>
        <w:spacing w:line="420" w:lineRule="exact"/>
        <w:jc w:val="center"/>
        <w:outlineLvl w:val="1"/>
        <w:rPr>
          <w:rFonts w:cs="黑体" w:asciiTheme="minorEastAsia" w:hAnsiTheme="minorEastAsia"/>
          <w:b/>
          <w:bCs/>
          <w:sz w:val="32"/>
          <w:szCs w:val="32"/>
        </w:rPr>
      </w:pPr>
      <w:r>
        <w:rPr>
          <w:rFonts w:hint="eastAsia" w:cs="黑体" w:asciiTheme="minorEastAsia" w:hAnsiTheme="minorEastAsia"/>
          <w:b/>
          <w:bCs/>
          <w:sz w:val="32"/>
          <w:szCs w:val="32"/>
        </w:rPr>
        <w:t>二、供应商须知前附表</w:t>
      </w:r>
      <w:bookmarkEnd w:id="0"/>
    </w:p>
    <w:tbl>
      <w:tblPr>
        <w:tblStyle w:val="9"/>
        <w:tblW w:w="936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824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9" w:hRule="atLeast"/>
        </w:trPr>
        <w:tc>
          <w:tcPr>
            <w:tcW w:w="1111" w:type="dxa"/>
            <w:tcBorders>
              <w:top w:val="double" w:color="auto" w:sz="4" w:space="0"/>
              <w:left w:val="double" w:color="auto" w:sz="4" w:space="0"/>
              <w:bottom w:val="single" w:color="auto" w:sz="4" w:space="0"/>
              <w:right w:val="single" w:color="auto" w:sz="4" w:space="0"/>
            </w:tcBorders>
            <w:vAlign w:val="center"/>
          </w:tcPr>
          <w:p>
            <w:pPr>
              <w:spacing w:line="500" w:lineRule="exact"/>
              <w:jc w:val="center"/>
              <w:rPr>
                <w:rFonts w:cs="Arial" w:asciiTheme="minorEastAsia" w:hAnsiTheme="minorEastAsia"/>
                <w:sz w:val="24"/>
                <w:szCs w:val="24"/>
              </w:rPr>
            </w:pPr>
            <w:r>
              <w:rPr>
                <w:rFonts w:hint="eastAsia" w:cs="Arial" w:asciiTheme="minorEastAsia" w:hAnsiTheme="minorEastAsia"/>
                <w:sz w:val="24"/>
                <w:szCs w:val="24"/>
              </w:rPr>
              <w:t>序号</w:t>
            </w:r>
          </w:p>
        </w:tc>
        <w:tc>
          <w:tcPr>
            <w:tcW w:w="8249" w:type="dxa"/>
            <w:tcBorders>
              <w:top w:val="double" w:color="auto" w:sz="4" w:space="0"/>
              <w:left w:val="single" w:color="auto" w:sz="4" w:space="0"/>
              <w:bottom w:val="single" w:color="auto" w:sz="4" w:space="0"/>
              <w:right w:val="double" w:color="auto" w:sz="4" w:space="0"/>
            </w:tcBorders>
            <w:vAlign w:val="center"/>
          </w:tcPr>
          <w:p>
            <w:pPr>
              <w:spacing w:line="500" w:lineRule="exact"/>
              <w:jc w:val="center"/>
              <w:rPr>
                <w:rFonts w:cs="Arial" w:asciiTheme="minorEastAsia" w:hAnsiTheme="minorEastAsia"/>
                <w:sz w:val="24"/>
                <w:szCs w:val="24"/>
              </w:rPr>
            </w:pPr>
            <w:r>
              <w:rPr>
                <w:rFonts w:hint="eastAsia" w:cs="Arial" w:asciiTheme="minorEastAsia" w:hAnsiTheme="minorEastAsia"/>
                <w:sz w:val="24"/>
                <w:szCs w:val="24"/>
              </w:rPr>
              <w:t>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2" w:hRule="atLeast"/>
        </w:trPr>
        <w:tc>
          <w:tcPr>
            <w:tcW w:w="1111" w:type="dxa"/>
            <w:tcBorders>
              <w:top w:val="single" w:color="auto" w:sz="4" w:space="0"/>
              <w:left w:val="double" w:color="auto" w:sz="4" w:space="0"/>
              <w:bottom w:val="single" w:color="auto" w:sz="4" w:space="0"/>
              <w:right w:val="single" w:color="auto" w:sz="4" w:space="0"/>
            </w:tcBorders>
            <w:vAlign w:val="center"/>
          </w:tcPr>
          <w:p>
            <w:pPr>
              <w:spacing w:line="500" w:lineRule="exact"/>
              <w:jc w:val="center"/>
              <w:rPr>
                <w:rFonts w:cs="Arial" w:asciiTheme="minorEastAsia" w:hAnsiTheme="minorEastAsia"/>
                <w:sz w:val="24"/>
                <w:szCs w:val="24"/>
              </w:rPr>
            </w:pPr>
            <w:r>
              <w:rPr>
                <w:rFonts w:hint="eastAsia" w:cs="Arial" w:asciiTheme="minorEastAsia" w:hAnsiTheme="minorEastAsia"/>
                <w:sz w:val="24"/>
                <w:szCs w:val="24"/>
              </w:rPr>
              <w:t>1</w:t>
            </w:r>
          </w:p>
        </w:tc>
        <w:tc>
          <w:tcPr>
            <w:tcW w:w="8249" w:type="dxa"/>
            <w:tcBorders>
              <w:top w:val="single" w:color="auto" w:sz="4" w:space="0"/>
              <w:left w:val="single" w:color="auto" w:sz="4" w:space="0"/>
              <w:bottom w:val="single" w:color="auto" w:sz="4" w:space="0"/>
              <w:right w:val="double" w:color="auto" w:sz="4" w:space="0"/>
            </w:tcBorders>
            <w:vAlign w:val="center"/>
          </w:tcPr>
          <w:p>
            <w:pPr>
              <w:spacing w:line="440" w:lineRule="exact"/>
              <w:rPr>
                <w:rFonts w:hint="eastAsia" w:cs="Arial" w:asciiTheme="minorEastAsia" w:hAnsiTheme="minorEastAsia" w:eastAsiaTheme="minorEastAsia"/>
                <w:sz w:val="24"/>
                <w:szCs w:val="24"/>
                <w:lang w:eastAsia="zh-CN"/>
              </w:rPr>
            </w:pPr>
            <w:r>
              <w:rPr>
                <w:rFonts w:hint="eastAsia" w:cs="Arial" w:asciiTheme="minorEastAsia" w:hAnsiTheme="minorEastAsia"/>
                <w:sz w:val="24"/>
                <w:szCs w:val="24"/>
              </w:rPr>
              <w:t>项目名称：阜阳师范学院第二学生生活区11#、12#宿舍楼工程，理科教学综合楼工程室内环境检测项目</w:t>
            </w:r>
            <w:r>
              <w:rPr>
                <w:rFonts w:hint="eastAsia" w:cs="Arial" w:asciiTheme="minorEastAsia" w:hAnsiTheme="minorEastAsia"/>
                <w:sz w:val="24"/>
                <w:szCs w:val="24"/>
                <w:lang w:eastAsia="zh-CN"/>
              </w:rPr>
              <w:t>二次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111" w:type="dxa"/>
            <w:tcBorders>
              <w:top w:val="single" w:color="auto" w:sz="4" w:space="0"/>
              <w:left w:val="double" w:color="auto" w:sz="4" w:space="0"/>
              <w:bottom w:val="single" w:color="auto" w:sz="4" w:space="0"/>
              <w:right w:val="single" w:color="auto" w:sz="4" w:space="0"/>
            </w:tcBorders>
            <w:vAlign w:val="center"/>
          </w:tcPr>
          <w:p>
            <w:pPr>
              <w:spacing w:line="500" w:lineRule="exact"/>
              <w:jc w:val="center"/>
              <w:rPr>
                <w:rFonts w:cs="Arial" w:asciiTheme="minorEastAsia" w:hAnsiTheme="minorEastAsia"/>
                <w:sz w:val="24"/>
                <w:szCs w:val="24"/>
              </w:rPr>
            </w:pPr>
            <w:r>
              <w:rPr>
                <w:rFonts w:hint="eastAsia" w:cs="Arial" w:asciiTheme="minorEastAsia" w:hAnsiTheme="minorEastAsia"/>
                <w:sz w:val="24"/>
                <w:szCs w:val="24"/>
              </w:rPr>
              <w:t>2</w:t>
            </w:r>
          </w:p>
        </w:tc>
        <w:tc>
          <w:tcPr>
            <w:tcW w:w="8249" w:type="dxa"/>
            <w:tcBorders>
              <w:top w:val="single" w:color="auto" w:sz="4" w:space="0"/>
              <w:left w:val="single" w:color="auto" w:sz="4" w:space="0"/>
              <w:bottom w:val="single" w:color="auto" w:sz="4" w:space="0"/>
              <w:right w:val="double" w:color="auto" w:sz="4" w:space="0"/>
            </w:tcBorders>
            <w:vAlign w:val="center"/>
          </w:tcPr>
          <w:p>
            <w:pPr>
              <w:spacing w:line="440" w:lineRule="exact"/>
              <w:rPr>
                <w:rFonts w:cs="Arial" w:asciiTheme="minorEastAsia" w:hAnsiTheme="minorEastAsia"/>
                <w:sz w:val="24"/>
                <w:szCs w:val="24"/>
              </w:rPr>
            </w:pPr>
            <w:r>
              <w:rPr>
                <w:rFonts w:hint="eastAsia" w:cs="Arial" w:asciiTheme="minorEastAsia" w:hAnsiTheme="minorEastAsia"/>
                <w:sz w:val="24"/>
                <w:szCs w:val="24"/>
              </w:rPr>
              <w:t>采购人：</w:t>
            </w:r>
            <w:r>
              <w:rPr>
                <w:rFonts w:hint="eastAsia" w:cs="Arial" w:asciiTheme="minorEastAsia" w:hAnsiTheme="minorEastAsia"/>
                <w:bCs/>
                <w:sz w:val="24"/>
                <w:szCs w:val="24"/>
              </w:rPr>
              <w:t>阜阳师范学院</w:t>
            </w:r>
          </w:p>
          <w:p>
            <w:pPr>
              <w:spacing w:line="440" w:lineRule="exact"/>
              <w:rPr>
                <w:rFonts w:cs="Arial" w:asciiTheme="minorEastAsia" w:hAnsiTheme="minorEastAsia"/>
                <w:sz w:val="24"/>
                <w:szCs w:val="24"/>
              </w:rPr>
            </w:pPr>
            <w:r>
              <w:rPr>
                <w:rFonts w:hint="eastAsia" w:cs="Arial" w:asciiTheme="minorEastAsia" w:hAnsiTheme="minorEastAsia"/>
                <w:sz w:val="24"/>
                <w:szCs w:val="24"/>
              </w:rPr>
              <w:t>联系人：</w:t>
            </w:r>
            <w:r>
              <w:rPr>
                <w:rFonts w:hint="eastAsia" w:cs="Arial" w:asciiTheme="minorEastAsia" w:hAnsiTheme="minorEastAsia"/>
                <w:bCs/>
                <w:sz w:val="24"/>
                <w:szCs w:val="24"/>
              </w:rPr>
              <w:t>王老师</w:t>
            </w:r>
          </w:p>
          <w:p>
            <w:pPr>
              <w:spacing w:line="440" w:lineRule="exact"/>
              <w:rPr>
                <w:rFonts w:cs="Arial" w:asciiTheme="minorEastAsia" w:hAnsiTheme="minorEastAsia"/>
                <w:sz w:val="24"/>
                <w:szCs w:val="24"/>
              </w:rPr>
            </w:pPr>
            <w:r>
              <w:rPr>
                <w:rFonts w:hint="eastAsia" w:cs="Arial" w:asciiTheme="minorEastAsia" w:hAnsiTheme="minorEastAsia"/>
                <w:sz w:val="24"/>
                <w:szCs w:val="24"/>
              </w:rPr>
              <w:t>联系电话：</w:t>
            </w:r>
            <w:r>
              <w:rPr>
                <w:rFonts w:hint="eastAsia" w:cs="Arial" w:asciiTheme="minorEastAsia" w:hAnsiTheme="minorEastAsia"/>
                <w:kern w:val="0"/>
                <w:sz w:val="24"/>
                <w:szCs w:val="24"/>
              </w:rPr>
              <w:t>0558-2596305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1111" w:type="dxa"/>
            <w:tcBorders>
              <w:top w:val="single" w:color="auto" w:sz="4" w:space="0"/>
              <w:left w:val="double" w:color="auto" w:sz="4" w:space="0"/>
              <w:bottom w:val="single" w:color="auto" w:sz="4" w:space="0"/>
              <w:right w:val="single" w:color="auto" w:sz="4" w:space="0"/>
            </w:tcBorders>
            <w:vAlign w:val="center"/>
          </w:tcPr>
          <w:p>
            <w:pPr>
              <w:spacing w:line="500" w:lineRule="exact"/>
              <w:jc w:val="center"/>
              <w:rPr>
                <w:rFonts w:cs="Arial" w:asciiTheme="minorEastAsia" w:hAnsiTheme="minorEastAsia"/>
                <w:sz w:val="24"/>
                <w:szCs w:val="24"/>
              </w:rPr>
            </w:pPr>
            <w:r>
              <w:rPr>
                <w:rFonts w:hint="eastAsia" w:cs="Arial" w:asciiTheme="minorEastAsia" w:hAnsiTheme="minorEastAsia"/>
                <w:sz w:val="24"/>
                <w:szCs w:val="24"/>
              </w:rPr>
              <w:t>3</w:t>
            </w:r>
          </w:p>
        </w:tc>
        <w:tc>
          <w:tcPr>
            <w:tcW w:w="8249" w:type="dxa"/>
            <w:tcBorders>
              <w:top w:val="single" w:color="auto" w:sz="4" w:space="0"/>
              <w:left w:val="single" w:color="auto" w:sz="4" w:space="0"/>
              <w:bottom w:val="single" w:color="auto" w:sz="4" w:space="0"/>
              <w:right w:val="double" w:color="auto" w:sz="4" w:space="0"/>
            </w:tcBorders>
            <w:vAlign w:val="center"/>
          </w:tcPr>
          <w:p>
            <w:pPr>
              <w:spacing w:line="440" w:lineRule="exact"/>
              <w:ind w:right="71" w:rightChars="34"/>
              <w:rPr>
                <w:rFonts w:cs="Arial" w:asciiTheme="minorEastAsia" w:hAnsiTheme="minorEastAsia"/>
                <w:sz w:val="24"/>
                <w:szCs w:val="24"/>
                <w:u w:val="single"/>
              </w:rPr>
            </w:pPr>
            <w:r>
              <w:rPr>
                <w:rFonts w:hint="eastAsia" w:cs="Arial" w:asciiTheme="minorEastAsia" w:hAnsiTheme="minorEastAsia"/>
                <w:sz w:val="24"/>
                <w:szCs w:val="24"/>
              </w:rPr>
              <w:t>代理机构：安徽金阳造价咨询有限公司</w:t>
            </w:r>
          </w:p>
          <w:p>
            <w:pPr>
              <w:spacing w:line="440" w:lineRule="exact"/>
              <w:ind w:right="71" w:rightChars="34"/>
              <w:rPr>
                <w:rFonts w:hint="eastAsia" w:cs="Arial" w:asciiTheme="minorEastAsia" w:hAnsiTheme="minorEastAsia" w:eastAsiaTheme="minorEastAsia"/>
                <w:sz w:val="24"/>
                <w:szCs w:val="24"/>
                <w:lang w:eastAsia="zh-CN"/>
              </w:rPr>
            </w:pPr>
            <w:r>
              <w:rPr>
                <w:rFonts w:hint="eastAsia" w:cs="Arial" w:asciiTheme="minorEastAsia" w:hAnsiTheme="minorEastAsia"/>
                <w:sz w:val="24"/>
                <w:szCs w:val="24"/>
              </w:rPr>
              <w:t>联系人：</w:t>
            </w:r>
            <w:r>
              <w:rPr>
                <w:rFonts w:hint="eastAsia" w:cs="Arial" w:asciiTheme="minorEastAsia" w:hAnsiTheme="minorEastAsia"/>
                <w:bCs/>
                <w:sz w:val="24"/>
                <w:szCs w:val="24"/>
                <w:lang w:eastAsia="zh-CN"/>
              </w:rPr>
              <w:t>韩娜</w:t>
            </w:r>
          </w:p>
          <w:p>
            <w:pPr>
              <w:spacing w:line="440" w:lineRule="exact"/>
              <w:ind w:right="71" w:rightChars="34"/>
              <w:rPr>
                <w:rFonts w:hint="eastAsia" w:cs="Arial" w:asciiTheme="minorEastAsia" w:hAnsiTheme="minorEastAsia" w:eastAsiaTheme="minorEastAsia"/>
                <w:sz w:val="24"/>
                <w:szCs w:val="24"/>
                <w:lang w:val="en-US" w:eastAsia="zh-CN"/>
              </w:rPr>
            </w:pPr>
            <w:r>
              <w:rPr>
                <w:rFonts w:hint="eastAsia" w:cs="Arial" w:asciiTheme="minorEastAsia" w:hAnsiTheme="minorEastAsia"/>
                <w:sz w:val="24"/>
                <w:szCs w:val="24"/>
              </w:rPr>
              <w:t>联系电话：</w:t>
            </w:r>
            <w:r>
              <w:rPr>
                <w:rFonts w:hint="eastAsia" w:cs="Arial" w:asciiTheme="minorEastAsia" w:hAnsiTheme="minorEastAsia"/>
                <w:bCs/>
                <w:sz w:val="24"/>
                <w:szCs w:val="24"/>
                <w:lang w:val="en-US" w:eastAsia="zh-CN"/>
              </w:rPr>
              <w:t>18325884437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5" w:hRule="atLeast"/>
        </w:trPr>
        <w:tc>
          <w:tcPr>
            <w:tcW w:w="1111" w:type="dxa"/>
            <w:tcBorders>
              <w:top w:val="single" w:color="auto" w:sz="4" w:space="0"/>
              <w:left w:val="double" w:color="auto" w:sz="4" w:space="0"/>
              <w:bottom w:val="single" w:color="auto" w:sz="4" w:space="0"/>
              <w:right w:val="single" w:color="auto" w:sz="4" w:space="0"/>
            </w:tcBorders>
            <w:vAlign w:val="center"/>
          </w:tcPr>
          <w:p>
            <w:pPr>
              <w:spacing w:line="500" w:lineRule="exact"/>
              <w:jc w:val="center"/>
              <w:rPr>
                <w:rFonts w:cs="Arial" w:asciiTheme="minorEastAsia" w:hAnsiTheme="minorEastAsia"/>
                <w:sz w:val="24"/>
                <w:szCs w:val="24"/>
              </w:rPr>
            </w:pPr>
            <w:r>
              <w:rPr>
                <w:rFonts w:hint="eastAsia" w:cs="Arial" w:asciiTheme="minorEastAsia" w:hAnsiTheme="minorEastAsia"/>
                <w:sz w:val="24"/>
                <w:szCs w:val="24"/>
              </w:rPr>
              <w:t>4</w:t>
            </w:r>
          </w:p>
        </w:tc>
        <w:tc>
          <w:tcPr>
            <w:tcW w:w="8249" w:type="dxa"/>
            <w:tcBorders>
              <w:top w:val="single" w:color="auto" w:sz="4" w:space="0"/>
              <w:left w:val="single" w:color="auto" w:sz="4" w:space="0"/>
              <w:bottom w:val="single" w:color="auto" w:sz="4" w:space="0"/>
              <w:right w:val="double" w:color="auto" w:sz="4" w:space="0"/>
            </w:tcBorders>
            <w:vAlign w:val="center"/>
          </w:tcPr>
          <w:p>
            <w:pPr>
              <w:spacing w:line="440" w:lineRule="exact"/>
              <w:rPr>
                <w:rFonts w:cs="Arial" w:asciiTheme="minorEastAsia" w:hAnsiTheme="minorEastAsia"/>
                <w:sz w:val="24"/>
                <w:szCs w:val="24"/>
              </w:rPr>
            </w:pPr>
            <w:r>
              <w:rPr>
                <w:rFonts w:hint="eastAsia" w:cs="Arial" w:asciiTheme="minorEastAsia" w:hAnsiTheme="minorEastAsia"/>
                <w:sz w:val="24"/>
                <w:szCs w:val="24"/>
              </w:rPr>
              <w:t>采购预算：</w:t>
            </w:r>
            <w:r>
              <w:rPr>
                <w:rFonts w:hint="eastAsia" w:cs="Arial" w:asciiTheme="minorEastAsia" w:hAnsiTheme="minorEastAsia"/>
                <w:b/>
                <w:bCs/>
                <w:sz w:val="24"/>
                <w:szCs w:val="24"/>
              </w:rPr>
              <w:t>4万元</w:t>
            </w:r>
          </w:p>
          <w:p>
            <w:pPr>
              <w:spacing w:line="440" w:lineRule="exact"/>
              <w:rPr>
                <w:rFonts w:cs="Arial" w:asciiTheme="minorEastAsia" w:hAnsiTheme="minorEastAsia"/>
                <w:sz w:val="24"/>
                <w:szCs w:val="24"/>
              </w:rPr>
            </w:pPr>
            <w:r>
              <w:rPr>
                <w:rFonts w:hint="eastAsia" w:cs="Arial" w:asciiTheme="minorEastAsia" w:hAnsiTheme="minorEastAsia"/>
                <w:sz w:val="24"/>
                <w:szCs w:val="24"/>
              </w:rPr>
              <w:t>报告交付地点：合同约定</w:t>
            </w:r>
          </w:p>
          <w:p>
            <w:pPr>
              <w:spacing w:line="440" w:lineRule="exact"/>
              <w:rPr>
                <w:rFonts w:cs="Arial" w:asciiTheme="minorEastAsia" w:hAnsiTheme="minorEastAsia"/>
                <w:sz w:val="24"/>
                <w:szCs w:val="24"/>
                <w:u w:val="single"/>
              </w:rPr>
            </w:pPr>
            <w:r>
              <w:rPr>
                <w:rFonts w:hint="eastAsia" w:cs="Arial" w:asciiTheme="minorEastAsia" w:hAnsiTheme="minorEastAsia"/>
                <w:sz w:val="24"/>
                <w:szCs w:val="24"/>
              </w:rPr>
              <w:t>检测工期：</w:t>
            </w:r>
            <w:r>
              <w:rPr>
                <w:rFonts w:hint="eastAsia" w:cs="Arial" w:asciiTheme="minorEastAsia" w:hAnsiTheme="minorEastAsia"/>
                <w:b/>
                <w:sz w:val="24"/>
                <w:szCs w:val="24"/>
              </w:rPr>
              <w:t>合同签订后 30 天提供检测报告</w:t>
            </w:r>
            <w:r>
              <w:rPr>
                <w:rFonts w:hint="eastAsia" w:cs="Arial" w:asciiTheme="minorEastAsia" w:hAnsiTheme="minorEastAsia"/>
                <w:bCs/>
                <w:sz w:val="24"/>
                <w:szCs w:val="24"/>
              </w:rPr>
              <w:t xml:space="preserve"> </w:t>
            </w:r>
            <w:r>
              <w:rPr>
                <w:rFonts w:hint="eastAsia" w:cs="Arial" w:asciiTheme="minorEastAsia" w:hAnsiTheme="minorEastAsia"/>
                <w:i/>
                <w:iCs/>
                <w:sz w:val="24"/>
                <w:szCs w:val="24"/>
              </w:rPr>
              <w:t xml:space="preserve"> </w:t>
            </w:r>
            <w:r>
              <w:rPr>
                <w:rFonts w:hint="eastAsia" w:cs="Arial" w:asciiTheme="minorEastAsia" w:hAnsiTheme="minorEastAsia"/>
                <w:i/>
                <w:iCs/>
                <w:color w:val="FF0000"/>
                <w:sz w:val="24"/>
                <w:szCs w:val="24"/>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trPr>
        <w:tc>
          <w:tcPr>
            <w:tcW w:w="1111" w:type="dxa"/>
            <w:tcBorders>
              <w:top w:val="single" w:color="auto" w:sz="4" w:space="0"/>
              <w:left w:val="double" w:color="auto" w:sz="4" w:space="0"/>
              <w:bottom w:val="single" w:color="auto" w:sz="4" w:space="0"/>
              <w:right w:val="single" w:color="auto" w:sz="4" w:space="0"/>
            </w:tcBorders>
            <w:vAlign w:val="center"/>
          </w:tcPr>
          <w:p>
            <w:pPr>
              <w:spacing w:line="500" w:lineRule="exact"/>
              <w:jc w:val="center"/>
              <w:rPr>
                <w:rFonts w:cs="Arial" w:asciiTheme="minorEastAsia" w:hAnsiTheme="minorEastAsia"/>
                <w:sz w:val="24"/>
                <w:szCs w:val="24"/>
              </w:rPr>
            </w:pPr>
            <w:r>
              <w:rPr>
                <w:rFonts w:hint="eastAsia" w:cs="Arial" w:asciiTheme="minorEastAsia" w:hAnsiTheme="minorEastAsia"/>
                <w:sz w:val="24"/>
                <w:szCs w:val="24"/>
              </w:rPr>
              <w:t>5</w:t>
            </w:r>
          </w:p>
        </w:tc>
        <w:tc>
          <w:tcPr>
            <w:tcW w:w="8249" w:type="dxa"/>
            <w:tcBorders>
              <w:top w:val="single" w:color="auto" w:sz="4" w:space="0"/>
              <w:left w:val="single" w:color="auto" w:sz="4" w:space="0"/>
              <w:bottom w:val="single" w:color="auto" w:sz="4" w:space="0"/>
              <w:right w:val="double" w:color="auto" w:sz="4" w:space="0"/>
            </w:tcBorders>
            <w:vAlign w:val="center"/>
          </w:tcPr>
          <w:p>
            <w:pPr>
              <w:widowControl/>
              <w:adjustRightInd w:val="0"/>
              <w:snapToGrid w:val="0"/>
              <w:spacing w:line="440" w:lineRule="exact"/>
              <w:rPr>
                <w:rFonts w:cs="Arial" w:asciiTheme="minorEastAsia" w:hAnsiTheme="minorEastAsia"/>
                <w:color w:val="000000"/>
                <w:kern w:val="0"/>
                <w:sz w:val="24"/>
                <w:szCs w:val="24"/>
              </w:rPr>
            </w:pPr>
            <w:r>
              <w:rPr>
                <w:rFonts w:hint="eastAsia" w:cs="Arial" w:asciiTheme="minorEastAsia" w:hAnsiTheme="minorEastAsia"/>
                <w:sz w:val="24"/>
                <w:szCs w:val="24"/>
              </w:rPr>
              <w:t>报价文件递交至：</w:t>
            </w:r>
            <w:permStart w:id="2" w:edGrp="everyone"/>
            <w:r>
              <w:rPr>
                <w:rFonts w:hint="eastAsia" w:cs="Arial" w:asciiTheme="minorEastAsia" w:hAnsiTheme="minorEastAsia"/>
                <w:color w:val="000000"/>
                <w:kern w:val="0"/>
                <w:sz w:val="24"/>
                <w:szCs w:val="24"/>
              </w:rPr>
              <w:t>安徽金阳造价咨询有限公司第一会议室（阜阳市一道河路696号建工大厦11楼）。</w:t>
            </w:r>
            <w:permEnd w:id="2"/>
          </w:p>
          <w:p>
            <w:pPr>
              <w:spacing w:line="440" w:lineRule="exact"/>
              <w:rPr>
                <w:rFonts w:cs="Arial" w:asciiTheme="minorEastAsia" w:hAnsiTheme="minorEastAsia"/>
                <w:sz w:val="24"/>
                <w:szCs w:val="24"/>
              </w:rPr>
            </w:pPr>
            <w:r>
              <w:rPr>
                <w:rFonts w:hint="eastAsia" w:cs="Arial" w:asciiTheme="minorEastAsia" w:hAnsiTheme="minorEastAsia"/>
                <w:sz w:val="24"/>
                <w:szCs w:val="24"/>
              </w:rPr>
              <w:t>报价文件递交截止时间：</w:t>
            </w:r>
            <w:r>
              <w:rPr>
                <w:rFonts w:hint="eastAsia" w:cs="Arial" w:asciiTheme="minorEastAsia" w:hAnsiTheme="minorEastAsia"/>
                <w:b/>
                <w:bCs/>
                <w:color w:val="FF0000"/>
                <w:sz w:val="24"/>
                <w:szCs w:val="24"/>
              </w:rPr>
              <w:t xml:space="preserve"> </w:t>
            </w:r>
            <w:r>
              <w:rPr>
                <w:rFonts w:hint="eastAsia" w:cs="Arial" w:asciiTheme="minorEastAsia" w:hAnsiTheme="minorEastAsia"/>
                <w:b/>
                <w:bCs/>
                <w:color w:val="FF0000"/>
                <w:sz w:val="24"/>
                <w:szCs w:val="24"/>
                <w:u w:val="single"/>
              </w:rPr>
              <w:t xml:space="preserve">2018 </w:t>
            </w:r>
            <w:r>
              <w:rPr>
                <w:rFonts w:hint="eastAsia" w:cs="Arial" w:asciiTheme="minorEastAsia" w:hAnsiTheme="minorEastAsia"/>
                <w:b/>
                <w:color w:val="FF0000"/>
                <w:sz w:val="24"/>
                <w:szCs w:val="24"/>
              </w:rPr>
              <w:t>年</w:t>
            </w:r>
            <w:r>
              <w:rPr>
                <w:rFonts w:hint="eastAsia" w:cs="Arial" w:asciiTheme="minorEastAsia" w:hAnsiTheme="minorEastAsia"/>
                <w:b/>
                <w:bCs/>
                <w:color w:val="FF0000"/>
                <w:sz w:val="24"/>
                <w:szCs w:val="24"/>
                <w:u w:val="single"/>
              </w:rPr>
              <w:t xml:space="preserve"> </w:t>
            </w:r>
            <w:r>
              <w:rPr>
                <w:rFonts w:hint="eastAsia" w:cs="Arial" w:asciiTheme="minorEastAsia" w:hAnsiTheme="minorEastAsia"/>
                <w:b/>
                <w:bCs/>
                <w:color w:val="FF0000"/>
                <w:sz w:val="24"/>
                <w:szCs w:val="24"/>
                <w:u w:val="single"/>
                <w:lang w:val="en-US" w:eastAsia="zh-CN"/>
              </w:rPr>
              <w:t>7</w:t>
            </w:r>
            <w:r>
              <w:rPr>
                <w:rFonts w:hint="eastAsia" w:cs="Arial" w:asciiTheme="minorEastAsia" w:hAnsiTheme="minorEastAsia"/>
                <w:b/>
                <w:color w:val="FF0000"/>
                <w:sz w:val="24"/>
                <w:szCs w:val="24"/>
              </w:rPr>
              <w:t>月</w:t>
            </w:r>
            <w:r>
              <w:rPr>
                <w:rFonts w:hint="eastAsia" w:cs="Arial" w:asciiTheme="minorEastAsia" w:hAnsiTheme="minorEastAsia"/>
                <w:b/>
                <w:bCs/>
                <w:color w:val="FF0000"/>
                <w:sz w:val="24"/>
                <w:szCs w:val="24"/>
                <w:u w:val="single"/>
              </w:rPr>
              <w:t xml:space="preserve"> </w:t>
            </w:r>
            <w:r>
              <w:rPr>
                <w:rFonts w:hint="eastAsia" w:cs="Arial" w:asciiTheme="minorEastAsia" w:hAnsiTheme="minorEastAsia"/>
                <w:b/>
                <w:bCs/>
                <w:color w:val="FF0000"/>
                <w:sz w:val="24"/>
                <w:szCs w:val="24"/>
                <w:u w:val="single"/>
                <w:lang w:val="en-US" w:eastAsia="zh-CN"/>
              </w:rPr>
              <w:t>11</w:t>
            </w:r>
            <w:r>
              <w:rPr>
                <w:rFonts w:hint="eastAsia" w:cs="Arial" w:asciiTheme="minorEastAsia" w:hAnsiTheme="minorEastAsia"/>
                <w:b/>
                <w:color w:val="FF0000"/>
                <w:sz w:val="24"/>
                <w:szCs w:val="24"/>
              </w:rPr>
              <w:t>日</w:t>
            </w:r>
            <w:r>
              <w:rPr>
                <w:rFonts w:hint="eastAsia" w:cs="Arial" w:asciiTheme="minorEastAsia" w:hAnsiTheme="minorEastAsia"/>
                <w:b/>
                <w:bCs/>
                <w:color w:val="FF0000"/>
                <w:sz w:val="24"/>
                <w:szCs w:val="24"/>
                <w:u w:val="single"/>
              </w:rPr>
              <w:t xml:space="preserve"> 8 </w:t>
            </w:r>
            <w:r>
              <w:rPr>
                <w:rFonts w:hint="eastAsia" w:cs="Arial" w:asciiTheme="minorEastAsia" w:hAnsiTheme="minorEastAsia"/>
                <w:b/>
                <w:color w:val="FF0000"/>
                <w:sz w:val="24"/>
                <w:szCs w:val="24"/>
              </w:rPr>
              <w:t>时至</w:t>
            </w:r>
            <w:r>
              <w:rPr>
                <w:rFonts w:hint="eastAsia" w:cs="Arial" w:asciiTheme="minorEastAsia" w:hAnsiTheme="minorEastAsia"/>
                <w:b/>
                <w:bCs/>
                <w:color w:val="FF0000"/>
                <w:sz w:val="24"/>
                <w:szCs w:val="24"/>
                <w:u w:val="single"/>
              </w:rPr>
              <w:t xml:space="preserve">9 </w:t>
            </w:r>
            <w:r>
              <w:rPr>
                <w:rFonts w:hint="eastAsia" w:cs="Arial" w:asciiTheme="minorEastAsia" w:hAnsiTheme="minorEastAsia"/>
                <w:b/>
                <w:color w:val="FF0000"/>
                <w:sz w:val="24"/>
                <w:szCs w:val="24"/>
              </w:rPr>
              <w:t>时整</w:t>
            </w:r>
            <w:r>
              <w:rPr>
                <w:rFonts w:hint="eastAsia" w:cs="Arial" w:asciiTheme="minorEastAsia" w:hAnsiTheme="minorEastAsia"/>
                <w:sz w:val="24"/>
                <w:szCs w:val="24"/>
              </w:rPr>
              <w:t>，过时递交的拒收。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1111" w:type="dxa"/>
            <w:tcBorders>
              <w:top w:val="single" w:color="auto" w:sz="4" w:space="0"/>
              <w:left w:val="double" w:color="auto" w:sz="4" w:space="0"/>
              <w:bottom w:val="single" w:color="auto" w:sz="4" w:space="0"/>
              <w:right w:val="single" w:color="auto" w:sz="4" w:space="0"/>
            </w:tcBorders>
            <w:vAlign w:val="center"/>
          </w:tcPr>
          <w:p>
            <w:pPr>
              <w:spacing w:line="500" w:lineRule="exact"/>
              <w:jc w:val="center"/>
              <w:rPr>
                <w:rFonts w:cs="Arial" w:asciiTheme="minorEastAsia" w:hAnsiTheme="minorEastAsia"/>
                <w:sz w:val="24"/>
                <w:szCs w:val="24"/>
              </w:rPr>
            </w:pPr>
            <w:r>
              <w:rPr>
                <w:rFonts w:hint="eastAsia" w:cs="Arial" w:asciiTheme="minorEastAsia" w:hAnsiTheme="minorEastAsia"/>
                <w:sz w:val="24"/>
                <w:szCs w:val="24"/>
              </w:rPr>
              <w:t>6</w:t>
            </w:r>
          </w:p>
        </w:tc>
        <w:tc>
          <w:tcPr>
            <w:tcW w:w="8249" w:type="dxa"/>
            <w:tcBorders>
              <w:top w:val="single" w:color="auto" w:sz="4" w:space="0"/>
              <w:left w:val="single" w:color="auto" w:sz="4" w:space="0"/>
              <w:bottom w:val="single" w:color="auto" w:sz="4" w:space="0"/>
              <w:right w:val="double" w:color="auto" w:sz="4" w:space="0"/>
            </w:tcBorders>
            <w:vAlign w:val="center"/>
          </w:tcPr>
          <w:p>
            <w:pPr>
              <w:spacing w:line="440" w:lineRule="exact"/>
              <w:rPr>
                <w:rFonts w:cs="Arial" w:asciiTheme="minorEastAsia" w:hAnsiTheme="minorEastAsia"/>
                <w:sz w:val="24"/>
                <w:szCs w:val="24"/>
                <w:u w:val="single"/>
              </w:rPr>
            </w:pPr>
            <w:r>
              <w:rPr>
                <w:rFonts w:hint="eastAsia" w:cs="Arial" w:asciiTheme="minorEastAsia" w:hAnsiTheme="minorEastAsia"/>
                <w:sz w:val="24"/>
                <w:szCs w:val="24"/>
              </w:rPr>
              <w:t>投标文件的份数：正本1份；副本2份，集中或分开密封包装均可。投标文件密封袋“封口处”应密封，并加盖供应商公章。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trPr>
        <w:tc>
          <w:tcPr>
            <w:tcW w:w="1111" w:type="dxa"/>
            <w:tcBorders>
              <w:top w:val="single" w:color="auto" w:sz="4" w:space="0"/>
              <w:left w:val="double" w:color="auto" w:sz="4" w:space="0"/>
              <w:bottom w:val="single" w:color="auto" w:sz="4" w:space="0"/>
              <w:right w:val="single" w:color="auto" w:sz="4" w:space="0"/>
            </w:tcBorders>
            <w:vAlign w:val="center"/>
          </w:tcPr>
          <w:p>
            <w:pPr>
              <w:spacing w:line="500" w:lineRule="exact"/>
              <w:jc w:val="center"/>
              <w:rPr>
                <w:rFonts w:cs="Arial" w:asciiTheme="minorEastAsia" w:hAnsiTheme="minorEastAsia"/>
                <w:sz w:val="24"/>
                <w:szCs w:val="24"/>
              </w:rPr>
            </w:pPr>
            <w:r>
              <w:rPr>
                <w:rFonts w:hint="eastAsia" w:cs="Arial" w:asciiTheme="minorEastAsia" w:hAnsiTheme="minorEastAsia"/>
                <w:sz w:val="24"/>
                <w:szCs w:val="24"/>
              </w:rPr>
              <w:t>7</w:t>
            </w:r>
          </w:p>
        </w:tc>
        <w:tc>
          <w:tcPr>
            <w:tcW w:w="8249" w:type="dxa"/>
            <w:tcBorders>
              <w:top w:val="single" w:color="auto" w:sz="4" w:space="0"/>
              <w:left w:val="single" w:color="auto" w:sz="4" w:space="0"/>
              <w:bottom w:val="single" w:color="auto" w:sz="4" w:space="0"/>
              <w:right w:val="double" w:color="auto" w:sz="4" w:space="0"/>
            </w:tcBorders>
            <w:vAlign w:val="center"/>
          </w:tcPr>
          <w:p>
            <w:pPr>
              <w:spacing w:line="440" w:lineRule="exact"/>
              <w:rPr>
                <w:rFonts w:cs="Arial" w:asciiTheme="minorEastAsia" w:hAnsiTheme="minorEastAsia"/>
                <w:b/>
                <w:sz w:val="24"/>
                <w:szCs w:val="24"/>
              </w:rPr>
            </w:pPr>
            <w:r>
              <w:rPr>
                <w:rFonts w:hint="eastAsia" w:cs="Arial" w:asciiTheme="minorEastAsia" w:hAnsiTheme="minorEastAsia"/>
                <w:b/>
                <w:sz w:val="24"/>
                <w:szCs w:val="24"/>
              </w:rPr>
              <w:t>保证金400元（开标现场提交现金），未中标人的保证金开标后当场退还，中标人的保证金待签订合同后退还。</w:t>
            </w:r>
            <w:r>
              <w:rPr>
                <w:rFonts w:cs="Arial" w:asciiTheme="minorEastAsia" w:hAnsiTheme="minorEastAsia"/>
                <w:b/>
                <w:sz w:val="24"/>
                <w:szCs w:val="24"/>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1111" w:type="dxa"/>
            <w:tcBorders>
              <w:top w:val="single" w:color="auto" w:sz="4" w:space="0"/>
              <w:left w:val="double" w:color="auto" w:sz="4" w:space="0"/>
              <w:bottom w:val="single" w:color="auto" w:sz="4" w:space="0"/>
              <w:right w:val="single" w:color="auto" w:sz="4" w:space="0"/>
            </w:tcBorders>
            <w:vAlign w:val="center"/>
          </w:tcPr>
          <w:p>
            <w:pPr>
              <w:spacing w:line="500" w:lineRule="exact"/>
              <w:jc w:val="center"/>
              <w:rPr>
                <w:rFonts w:cs="Arial" w:asciiTheme="minorEastAsia" w:hAnsiTheme="minorEastAsia"/>
                <w:sz w:val="24"/>
                <w:szCs w:val="24"/>
              </w:rPr>
            </w:pPr>
            <w:r>
              <w:rPr>
                <w:rFonts w:hint="eastAsia" w:cs="Arial" w:asciiTheme="minorEastAsia" w:hAnsiTheme="minorEastAsia"/>
                <w:sz w:val="24"/>
                <w:szCs w:val="24"/>
              </w:rPr>
              <w:t>8</w:t>
            </w:r>
          </w:p>
        </w:tc>
        <w:tc>
          <w:tcPr>
            <w:tcW w:w="8249" w:type="dxa"/>
            <w:tcBorders>
              <w:top w:val="single" w:color="auto" w:sz="4" w:space="0"/>
              <w:left w:val="single" w:color="auto" w:sz="4" w:space="0"/>
              <w:bottom w:val="single" w:color="auto" w:sz="4" w:space="0"/>
              <w:right w:val="double" w:color="auto" w:sz="4" w:space="0"/>
            </w:tcBorders>
            <w:vAlign w:val="center"/>
          </w:tcPr>
          <w:p>
            <w:pPr>
              <w:spacing w:line="440" w:lineRule="exact"/>
              <w:rPr>
                <w:rFonts w:cs="Arial" w:asciiTheme="minorEastAsia" w:hAnsiTheme="minorEastAsia"/>
                <w:sz w:val="24"/>
                <w:szCs w:val="24"/>
              </w:rPr>
            </w:pPr>
            <w:r>
              <w:rPr>
                <w:rFonts w:hint="eastAsia" w:cs="Arial" w:asciiTheme="minorEastAsia" w:hAnsiTheme="minorEastAsia"/>
                <w:sz w:val="24"/>
                <w:szCs w:val="24"/>
              </w:rPr>
              <w:t>供应商凭以下资料递交报价文件：</w:t>
            </w:r>
          </w:p>
          <w:p>
            <w:pPr>
              <w:pStyle w:val="14"/>
              <w:numPr>
                <w:ilvl w:val="0"/>
                <w:numId w:val="1"/>
              </w:numPr>
              <w:spacing w:line="440" w:lineRule="exact"/>
              <w:ind w:firstLineChars="0"/>
              <w:rPr>
                <w:rFonts w:cs="Arial" w:asciiTheme="minorEastAsia" w:hAnsiTheme="minorEastAsia"/>
                <w:sz w:val="24"/>
                <w:szCs w:val="24"/>
              </w:rPr>
            </w:pPr>
            <w:r>
              <w:rPr>
                <w:rFonts w:hint="eastAsia" w:cs="Arial" w:asciiTheme="minorEastAsia" w:hAnsiTheme="minorEastAsia"/>
                <w:sz w:val="24"/>
                <w:szCs w:val="24"/>
              </w:rPr>
              <w:t>法人授权委托书原件；②法定代表人身份证原件或被授权人身份证原件。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1111" w:type="dxa"/>
            <w:tcBorders>
              <w:top w:val="single" w:color="auto" w:sz="4" w:space="0"/>
              <w:left w:val="double" w:color="auto" w:sz="4" w:space="0"/>
              <w:bottom w:val="single" w:color="auto" w:sz="4" w:space="0"/>
              <w:right w:val="single" w:color="auto" w:sz="4" w:space="0"/>
            </w:tcBorders>
            <w:vAlign w:val="center"/>
          </w:tcPr>
          <w:p>
            <w:pPr>
              <w:spacing w:line="500" w:lineRule="exact"/>
              <w:jc w:val="center"/>
              <w:rPr>
                <w:rFonts w:cs="Arial" w:asciiTheme="minorEastAsia" w:hAnsiTheme="minorEastAsia"/>
                <w:sz w:val="24"/>
                <w:szCs w:val="24"/>
              </w:rPr>
            </w:pPr>
            <w:r>
              <w:rPr>
                <w:rFonts w:hint="eastAsia" w:cs="Arial" w:asciiTheme="minorEastAsia" w:hAnsiTheme="minorEastAsia"/>
                <w:sz w:val="24"/>
                <w:szCs w:val="24"/>
              </w:rPr>
              <w:t>9</w:t>
            </w:r>
          </w:p>
        </w:tc>
        <w:tc>
          <w:tcPr>
            <w:tcW w:w="8249" w:type="dxa"/>
            <w:tcBorders>
              <w:top w:val="single" w:color="auto" w:sz="4" w:space="0"/>
              <w:left w:val="single" w:color="auto" w:sz="4" w:space="0"/>
              <w:bottom w:val="single" w:color="auto" w:sz="4" w:space="0"/>
              <w:right w:val="double" w:color="auto" w:sz="4" w:space="0"/>
            </w:tcBorders>
            <w:vAlign w:val="center"/>
          </w:tcPr>
          <w:p>
            <w:pPr>
              <w:spacing w:line="440" w:lineRule="exact"/>
              <w:rPr>
                <w:rFonts w:cs="宋体" w:asciiTheme="minorEastAsia" w:hAnsiTheme="minorEastAsia"/>
                <w:b/>
                <w:sz w:val="24"/>
                <w:szCs w:val="24"/>
              </w:rPr>
            </w:pPr>
            <w:r>
              <w:rPr>
                <w:rFonts w:hint="eastAsia" w:cs="宋体" w:asciiTheme="minorEastAsia" w:hAnsiTheme="minorEastAsia"/>
                <w:b/>
                <w:sz w:val="24"/>
                <w:szCs w:val="24"/>
              </w:rPr>
              <w:t>履约保证金：签订合同前，中标（成交）供应商需向采购人提交合同总金额 10 %的履约保证金，出具合格的检测报告后无息退还。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1111" w:type="dxa"/>
            <w:tcBorders>
              <w:top w:val="single" w:color="auto" w:sz="4" w:space="0"/>
              <w:left w:val="double" w:color="auto" w:sz="4" w:space="0"/>
              <w:bottom w:val="single" w:color="auto" w:sz="4" w:space="0"/>
              <w:right w:val="single" w:color="auto" w:sz="4" w:space="0"/>
            </w:tcBorders>
            <w:vAlign w:val="center"/>
          </w:tcPr>
          <w:p>
            <w:pPr>
              <w:spacing w:line="500" w:lineRule="exact"/>
              <w:jc w:val="center"/>
              <w:rPr>
                <w:rFonts w:cs="Arial" w:asciiTheme="minorEastAsia" w:hAnsiTheme="minorEastAsia"/>
                <w:sz w:val="24"/>
                <w:szCs w:val="24"/>
              </w:rPr>
            </w:pPr>
            <w:r>
              <w:rPr>
                <w:rFonts w:hint="eastAsia" w:cs="Arial" w:asciiTheme="minorEastAsia" w:hAnsiTheme="minorEastAsia"/>
                <w:sz w:val="24"/>
                <w:szCs w:val="24"/>
              </w:rPr>
              <w:t>10</w:t>
            </w:r>
          </w:p>
        </w:tc>
        <w:tc>
          <w:tcPr>
            <w:tcW w:w="8249" w:type="dxa"/>
            <w:tcBorders>
              <w:top w:val="single" w:color="auto" w:sz="4" w:space="0"/>
              <w:left w:val="single" w:color="auto" w:sz="4" w:space="0"/>
              <w:bottom w:val="single" w:color="auto" w:sz="4" w:space="0"/>
              <w:right w:val="double" w:color="auto" w:sz="4" w:space="0"/>
            </w:tcBorders>
            <w:vAlign w:val="center"/>
          </w:tcPr>
          <w:p>
            <w:pPr>
              <w:spacing w:line="440" w:lineRule="exact"/>
              <w:rPr>
                <w:rFonts w:cs="Arial" w:asciiTheme="minorEastAsia" w:hAnsiTheme="minorEastAsia"/>
                <w:sz w:val="24"/>
                <w:szCs w:val="24"/>
                <w:highlight w:val="yellow"/>
              </w:rPr>
            </w:pPr>
            <w:r>
              <w:rPr>
                <w:rFonts w:cs="宋体" w:asciiTheme="minorEastAsia" w:hAnsiTheme="minorEastAsia"/>
                <w:b/>
                <w:bCs/>
                <w:kern w:val="0"/>
                <w:sz w:val="24"/>
                <w:szCs w:val="24"/>
              </w:rPr>
              <w:t>招标代理费用：</w:t>
            </w:r>
            <w:r>
              <w:rPr>
                <w:rFonts w:hint="eastAsia" w:cs="宋体" w:asciiTheme="minorEastAsia" w:hAnsiTheme="minorEastAsia"/>
                <w:b/>
                <w:bCs/>
                <w:kern w:val="0"/>
                <w:sz w:val="24"/>
                <w:szCs w:val="24"/>
              </w:rPr>
              <w:t>1500元</w:t>
            </w:r>
            <w:r>
              <w:rPr>
                <w:rFonts w:cs="宋体" w:asciiTheme="minorEastAsia" w:hAnsiTheme="minorEastAsia"/>
                <w:b/>
                <w:bCs/>
                <w:kern w:val="0"/>
                <w:sz w:val="24"/>
                <w:szCs w:val="24"/>
              </w:rPr>
              <w:t>。</w:t>
            </w:r>
            <w:r>
              <w:rPr>
                <w:rFonts w:cs="宋体" w:asciiTheme="minorEastAsia" w:hAnsiTheme="minorEastAsia"/>
                <w:bCs/>
                <w:kern w:val="0"/>
                <w:sz w:val="24"/>
                <w:szCs w:val="24"/>
              </w:rPr>
              <w:br w:type="textWrapping"/>
            </w:r>
            <w:r>
              <w:rPr>
                <w:rFonts w:cs="宋体" w:asciiTheme="minorEastAsia" w:hAnsiTheme="minorEastAsia"/>
                <w:bCs/>
                <w:kern w:val="0"/>
                <w:sz w:val="24"/>
                <w:szCs w:val="24"/>
              </w:rPr>
              <w:t>以上费用，不单独列出，供应商自行考虑，含在投标报价中</w:t>
            </w:r>
            <w:r>
              <w:rPr>
                <w:rFonts w:hint="eastAsia" w:cs="宋体" w:asciiTheme="minorEastAsia" w:hAnsiTheme="minorEastAsia"/>
                <w:bCs/>
                <w:kern w:val="0"/>
                <w:sz w:val="24"/>
                <w:szCs w:val="24"/>
              </w:rPr>
              <w:t>，在领取中标通知</w:t>
            </w:r>
            <w:r>
              <w:rPr>
                <w:rFonts w:hint="eastAsia" w:cs="宋体" w:asciiTheme="minorEastAsia" w:hAnsiTheme="minorEastAsia"/>
                <w:bCs/>
                <w:sz w:val="24"/>
                <w:szCs w:val="24"/>
              </w:rPr>
              <w:t>书时支付</w:t>
            </w:r>
            <w:r>
              <w:rPr>
                <w:rFonts w:cs="宋体" w:asciiTheme="minorEastAsia" w:hAnsiTheme="minorEastAsia"/>
                <w:bCs/>
                <w:sz w:val="24"/>
                <w:szCs w:val="24"/>
              </w:rPr>
              <w:t xml:space="preserve">。 </w:t>
            </w:r>
          </w:p>
        </w:tc>
      </w:tr>
    </w:tbl>
    <w:p>
      <w:pPr>
        <w:rPr>
          <w:rFonts w:asciiTheme="minorEastAsia" w:hAnsiTheme="minorEastAsia"/>
          <w:sz w:val="22"/>
          <w:szCs w:val="24"/>
        </w:rPr>
        <w:sectPr>
          <w:headerReference r:id="rId3" w:type="default"/>
          <w:footerReference r:id="rId4" w:type="default"/>
          <w:footerReference r:id="rId5" w:type="even"/>
          <w:pgSz w:w="11907" w:h="16840"/>
          <w:pgMar w:top="1021" w:right="1474" w:bottom="1021" w:left="1474" w:header="851" w:footer="851" w:gutter="0"/>
          <w:cols w:space="720" w:num="1"/>
          <w:titlePg/>
          <w:docGrid w:linePitch="312" w:charSpace="0"/>
        </w:sectPr>
      </w:pPr>
      <w:r>
        <w:rPr>
          <w:rFonts w:asciiTheme="minorEastAsia" w:hAnsiTheme="minorEastAsia"/>
          <w:sz w:val="22"/>
          <w:szCs w:val="24"/>
        </w:rPr>
        <w:t xml:space="preserve"> </w:t>
      </w:r>
    </w:p>
    <w:p>
      <w:pPr>
        <w:spacing w:line="420" w:lineRule="exact"/>
        <w:jc w:val="center"/>
        <w:outlineLvl w:val="1"/>
        <w:rPr>
          <w:rFonts w:cs="黑体" w:asciiTheme="minorEastAsia" w:hAnsiTheme="minorEastAsia"/>
          <w:b/>
          <w:bCs/>
          <w:sz w:val="32"/>
          <w:szCs w:val="32"/>
        </w:rPr>
      </w:pPr>
      <w:bookmarkStart w:id="2" w:name="_Toc466549686"/>
      <w:r>
        <w:rPr>
          <w:rFonts w:hint="eastAsia" w:cs="黑体" w:asciiTheme="minorEastAsia" w:hAnsiTheme="minorEastAsia"/>
          <w:b/>
          <w:bCs/>
          <w:sz w:val="32"/>
          <w:szCs w:val="32"/>
        </w:rPr>
        <w:t>三、供应商报价须知</w:t>
      </w:r>
      <w:bookmarkEnd w:id="2"/>
    </w:p>
    <w:p>
      <w:pPr>
        <w:spacing w:line="600" w:lineRule="exact"/>
        <w:ind w:firstLine="480" w:firstLineChars="200"/>
        <w:rPr>
          <w:rFonts w:cs="Arial" w:asciiTheme="minorEastAsia" w:hAnsiTheme="minorEastAsia"/>
          <w:b/>
          <w:sz w:val="24"/>
          <w:szCs w:val="24"/>
        </w:rPr>
      </w:pPr>
      <w:r>
        <w:rPr>
          <w:rFonts w:cs="Arial" w:asciiTheme="minorEastAsia" w:hAnsiTheme="minorEastAsia"/>
          <w:sz w:val="24"/>
          <w:szCs w:val="24"/>
        </w:rPr>
        <w:t>1</w:t>
      </w:r>
      <w:r>
        <w:rPr>
          <w:rFonts w:hint="eastAsia" w:cs="Arial" w:asciiTheme="minorEastAsia" w:hAnsiTheme="minorEastAsia"/>
          <w:sz w:val="24"/>
          <w:szCs w:val="24"/>
        </w:rPr>
        <w:t>、供应商应按“分项报价表”对两工程分别报价，汇总成总报价。总报价不得高于采购预算且应含有本服务所有环节所发生的一切费用。报价为供应商在报价文件中提出的各项支付金额的总和。</w:t>
      </w:r>
      <w:r>
        <w:rPr>
          <w:rFonts w:hint="eastAsia" w:cs="Arial" w:asciiTheme="minorEastAsia" w:hAnsiTheme="minorEastAsia"/>
          <w:b/>
          <w:sz w:val="24"/>
          <w:szCs w:val="24"/>
        </w:rPr>
        <w:t>报价文件中大写金额和小写金额不一致的，以大写金额为准；总价金额与按单价汇总金额不一致的，以单价金额计算结果为准；单价金额小数点有明显错位的，应以总价为准，并修改单价。</w:t>
      </w:r>
    </w:p>
    <w:p>
      <w:pPr>
        <w:spacing w:line="600" w:lineRule="exact"/>
        <w:ind w:firstLine="480" w:firstLineChars="200"/>
        <w:rPr>
          <w:rFonts w:cs="Arial" w:asciiTheme="minorEastAsia" w:hAnsiTheme="minorEastAsia"/>
          <w:sz w:val="24"/>
          <w:szCs w:val="24"/>
        </w:rPr>
      </w:pPr>
      <w:r>
        <w:rPr>
          <w:rFonts w:cs="Arial" w:asciiTheme="minorEastAsia" w:hAnsiTheme="minorEastAsia"/>
          <w:sz w:val="24"/>
          <w:szCs w:val="24"/>
        </w:rPr>
        <w:t>2</w:t>
      </w:r>
      <w:r>
        <w:rPr>
          <w:rFonts w:hint="eastAsia" w:cs="Arial" w:asciiTheme="minorEastAsia" w:hAnsiTheme="minorEastAsia"/>
          <w:sz w:val="24"/>
          <w:szCs w:val="24"/>
        </w:rPr>
        <w:t>、</w:t>
      </w:r>
      <w:r>
        <w:rPr>
          <w:rFonts w:hint="eastAsia" w:cs="宋体" w:asciiTheme="minorEastAsia" w:hAnsiTheme="minorEastAsia"/>
          <w:b/>
          <w:kern w:val="0"/>
          <w:sz w:val="24"/>
          <w:szCs w:val="24"/>
        </w:rPr>
        <w:t>供应商出具符合相关主管部门认可的室内环境检报告。</w:t>
      </w:r>
    </w:p>
    <w:p>
      <w:pPr>
        <w:spacing w:line="600" w:lineRule="exact"/>
        <w:ind w:firstLine="480" w:firstLineChars="200"/>
        <w:rPr>
          <w:rFonts w:cs="Arial" w:asciiTheme="minorEastAsia" w:hAnsiTheme="minorEastAsia"/>
          <w:sz w:val="24"/>
          <w:szCs w:val="24"/>
        </w:rPr>
      </w:pPr>
      <w:r>
        <w:rPr>
          <w:rFonts w:cs="Arial" w:asciiTheme="minorEastAsia" w:hAnsiTheme="minorEastAsia"/>
          <w:sz w:val="24"/>
          <w:szCs w:val="24"/>
        </w:rPr>
        <w:t>3</w:t>
      </w:r>
      <w:r>
        <w:rPr>
          <w:rFonts w:hint="eastAsia" w:cs="Arial" w:asciiTheme="minorEastAsia" w:hAnsiTheme="minorEastAsia"/>
          <w:sz w:val="24"/>
          <w:szCs w:val="24"/>
        </w:rPr>
        <w:t>、供应商应自行对检测现场和周围环境进行勘察，以获取编制报价文件和签署合同所需的资料。勘察现场所发生的费用由供应商自己承担。采购人向供应商提供的有关现场的资料和数据，是采购人现有的能使供应商利用的资料。采购人对供应商由此而做出的推论、理解和结论概不负责。供应商因自身原因未到项目现场实地踏勘的，成交后签订合同时和履约过程中，不得以不完全了解现场情况为由，提出任何形式的增加合同外造价或索赔的要求。</w:t>
      </w:r>
    </w:p>
    <w:p>
      <w:pPr>
        <w:spacing w:line="600" w:lineRule="exact"/>
        <w:ind w:firstLine="480" w:firstLineChars="200"/>
        <w:rPr>
          <w:rFonts w:cs="Arial" w:asciiTheme="minorEastAsia" w:hAnsiTheme="minorEastAsia"/>
          <w:sz w:val="24"/>
          <w:szCs w:val="24"/>
        </w:rPr>
      </w:pPr>
      <w:r>
        <w:rPr>
          <w:rFonts w:cs="Arial" w:asciiTheme="minorEastAsia" w:hAnsiTheme="minorEastAsia"/>
          <w:sz w:val="24"/>
          <w:szCs w:val="24"/>
        </w:rPr>
        <w:t>4</w:t>
      </w:r>
      <w:r>
        <w:rPr>
          <w:rFonts w:hint="eastAsia" w:cs="Arial" w:asciiTheme="minorEastAsia" w:hAnsiTheme="minorEastAsia"/>
          <w:sz w:val="24"/>
          <w:szCs w:val="24"/>
        </w:rPr>
        <w:t>、供应商应确保其所提供的报价资料的真实性、有效性及合法性，否则，由此引起的任何责任由其自行承担。</w:t>
      </w:r>
    </w:p>
    <w:p>
      <w:pPr>
        <w:spacing w:line="600" w:lineRule="exact"/>
        <w:ind w:firstLine="480" w:firstLineChars="200"/>
        <w:rPr>
          <w:rFonts w:cs="Arial" w:asciiTheme="minorEastAsia" w:hAnsiTheme="minorEastAsia"/>
          <w:sz w:val="24"/>
          <w:szCs w:val="24"/>
        </w:rPr>
      </w:pPr>
      <w:r>
        <w:rPr>
          <w:rFonts w:hint="eastAsia" w:cs="Arial" w:asciiTheme="minorEastAsia" w:hAnsiTheme="minorEastAsia"/>
          <w:sz w:val="24"/>
          <w:szCs w:val="24"/>
        </w:rPr>
        <w:t>5、无论基于何种原因，各项本应作拒绝处理的情形即便未被及时发现而使该供应商进入初审、详细评审或其它后续程序，包括已经签约的情形，一旦在任何时间被发现，则采购人均有权决定是否取消该供应商此前评议的结果，或是否对该报价予以拒绝，并有权采取相应的补救或纠正措施。一旦该供应商被拒绝或被取消此前评议结果，其现有的位置将被其他供应商依序替代或重新组织采购，相关的一切损失均由供应商自行承担。</w:t>
      </w:r>
    </w:p>
    <w:p>
      <w:pPr>
        <w:spacing w:line="600" w:lineRule="exact"/>
        <w:ind w:firstLine="600" w:firstLineChars="250"/>
        <w:rPr>
          <w:rFonts w:cs="Arial" w:asciiTheme="minorEastAsia" w:hAnsiTheme="minorEastAsia"/>
          <w:sz w:val="24"/>
          <w:szCs w:val="24"/>
        </w:rPr>
      </w:pPr>
      <w:r>
        <w:rPr>
          <w:rFonts w:hint="eastAsia" w:cs="Arial" w:asciiTheme="minorEastAsia" w:hAnsiTheme="minorEastAsia"/>
          <w:sz w:val="24"/>
          <w:szCs w:val="24"/>
        </w:rPr>
        <w:t>6、报价文件一律不予退还。</w:t>
      </w:r>
    </w:p>
    <w:p>
      <w:pPr>
        <w:spacing w:line="600" w:lineRule="exact"/>
        <w:rPr>
          <w:rFonts w:cs="Arial" w:asciiTheme="minorEastAsia" w:hAnsiTheme="minorEastAsia"/>
          <w:szCs w:val="21"/>
        </w:rPr>
      </w:pPr>
    </w:p>
    <w:p>
      <w:pPr>
        <w:spacing w:line="600" w:lineRule="exact"/>
        <w:jc w:val="center"/>
        <w:outlineLvl w:val="1"/>
        <w:rPr>
          <w:rFonts w:cs="黑体" w:asciiTheme="minorEastAsia" w:hAnsiTheme="minorEastAsia"/>
          <w:b/>
          <w:bCs/>
          <w:sz w:val="32"/>
          <w:szCs w:val="32"/>
        </w:rPr>
      </w:pPr>
      <w:bookmarkStart w:id="3" w:name="_Toc466549687"/>
      <w:r>
        <w:rPr>
          <w:rFonts w:hint="eastAsia" w:cs="黑体" w:asciiTheme="minorEastAsia" w:hAnsiTheme="minorEastAsia"/>
          <w:b/>
          <w:bCs/>
          <w:sz w:val="32"/>
          <w:szCs w:val="32"/>
        </w:rPr>
        <w:t>四、签订合同</w:t>
      </w:r>
      <w:bookmarkEnd w:id="3"/>
    </w:p>
    <w:p>
      <w:pPr>
        <w:spacing w:line="600" w:lineRule="exact"/>
        <w:jc w:val="center"/>
        <w:outlineLvl w:val="1"/>
        <w:rPr>
          <w:rFonts w:cs="黑体" w:asciiTheme="minorEastAsia" w:hAnsiTheme="minorEastAsia"/>
          <w:b/>
          <w:bCs/>
          <w:sz w:val="32"/>
          <w:szCs w:val="32"/>
        </w:rPr>
      </w:pPr>
    </w:p>
    <w:p>
      <w:pPr>
        <w:spacing w:line="600" w:lineRule="exact"/>
        <w:ind w:firstLine="480" w:firstLineChars="200"/>
        <w:rPr>
          <w:rFonts w:cs="Arial" w:asciiTheme="minorEastAsia" w:hAnsiTheme="minorEastAsia"/>
          <w:sz w:val="24"/>
          <w:szCs w:val="24"/>
        </w:rPr>
      </w:pPr>
      <w:r>
        <w:rPr>
          <w:rFonts w:hint="eastAsia" w:cs="Arial" w:asciiTheme="minorEastAsia" w:hAnsiTheme="minorEastAsia"/>
          <w:sz w:val="24"/>
          <w:szCs w:val="24"/>
        </w:rPr>
        <w:t>1、成交供应商应按规定的时间、地点与采购人签订成交合同。</w:t>
      </w:r>
    </w:p>
    <w:p>
      <w:pPr>
        <w:spacing w:line="600" w:lineRule="exact"/>
        <w:rPr>
          <w:rFonts w:cs="Arial" w:asciiTheme="minorEastAsia" w:hAnsiTheme="minorEastAsia"/>
          <w:sz w:val="24"/>
          <w:szCs w:val="24"/>
        </w:rPr>
      </w:pPr>
      <w:r>
        <w:rPr>
          <w:rFonts w:hint="eastAsia" w:cs="Arial" w:asciiTheme="minorEastAsia" w:hAnsiTheme="minorEastAsia"/>
          <w:sz w:val="24"/>
          <w:szCs w:val="24"/>
        </w:rPr>
        <w:t xml:space="preserve">    2、采购双方必须严格按照询价文件及承诺签订采购合同，不得擅自变更。对任何因双方擅自变更合同引起的问题等风险由双方自行承担。</w:t>
      </w:r>
    </w:p>
    <w:p>
      <w:pPr>
        <w:spacing w:line="600" w:lineRule="exact"/>
        <w:ind w:firstLine="480" w:firstLineChars="200"/>
        <w:rPr>
          <w:rFonts w:cs="Arial" w:asciiTheme="minorEastAsia" w:hAnsiTheme="minorEastAsia"/>
          <w:sz w:val="24"/>
          <w:szCs w:val="24"/>
        </w:rPr>
      </w:pPr>
      <w:r>
        <w:rPr>
          <w:rFonts w:hint="eastAsia" w:cs="Arial" w:asciiTheme="minorEastAsia" w:hAnsiTheme="minorEastAsia"/>
          <w:sz w:val="24"/>
          <w:szCs w:val="24"/>
        </w:rPr>
        <w:t>3、合同签订后，成交供应商不得转包、分包，亦不得将合同全部及任何权利、义务向第三方转让，否则将被视为严重违约。</w:t>
      </w:r>
    </w:p>
    <w:p>
      <w:pPr>
        <w:spacing w:line="600" w:lineRule="exact"/>
        <w:ind w:firstLine="482"/>
        <w:rPr>
          <w:rFonts w:ascii="宋体" w:hAnsi="宋体"/>
          <w:b/>
          <w:color w:val="FF0000"/>
          <w:sz w:val="24"/>
          <w:szCs w:val="24"/>
        </w:rPr>
      </w:pPr>
      <w:r>
        <w:rPr>
          <w:rFonts w:hint="eastAsia" w:cs="Arial" w:asciiTheme="minorEastAsia" w:hAnsiTheme="minorEastAsia"/>
          <w:b/>
          <w:sz w:val="24"/>
          <w:szCs w:val="24"/>
        </w:rPr>
        <w:t>4、</w:t>
      </w:r>
      <w:r>
        <w:rPr>
          <w:rFonts w:hint="eastAsia" w:ascii="宋体" w:hAnsi="宋体"/>
          <w:b/>
          <w:color w:val="000000"/>
          <w:sz w:val="24"/>
          <w:szCs w:val="24"/>
        </w:rPr>
        <w:t>若工程质量经过检测为不合格需复测的，复测费用不再另行收取，包含着合同总价中。</w:t>
      </w:r>
    </w:p>
    <w:p>
      <w:pPr>
        <w:spacing w:line="600" w:lineRule="exact"/>
        <w:ind w:firstLine="480" w:firstLineChars="200"/>
        <w:rPr>
          <w:rFonts w:cs="Arial" w:asciiTheme="minorEastAsia" w:hAnsiTheme="minorEastAsia"/>
          <w:sz w:val="24"/>
          <w:szCs w:val="24"/>
        </w:rPr>
        <w:sectPr>
          <w:pgSz w:w="11906" w:h="16838"/>
          <w:pgMar w:top="1440" w:right="1800" w:bottom="1440" w:left="1800" w:header="851" w:footer="992" w:gutter="0"/>
          <w:cols w:space="720" w:num="1"/>
          <w:docGrid w:type="lines" w:linePitch="312" w:charSpace="0"/>
        </w:sectPr>
      </w:pPr>
    </w:p>
    <w:p>
      <w:pPr>
        <w:spacing w:line="420" w:lineRule="exact"/>
        <w:jc w:val="center"/>
        <w:outlineLvl w:val="1"/>
        <w:rPr>
          <w:rFonts w:cs="黑体" w:asciiTheme="minorEastAsia" w:hAnsiTheme="minorEastAsia"/>
          <w:b/>
          <w:bCs/>
          <w:sz w:val="32"/>
          <w:szCs w:val="32"/>
        </w:rPr>
      </w:pPr>
      <w:bookmarkStart w:id="4" w:name="_Toc466549688"/>
    </w:p>
    <w:p>
      <w:pPr>
        <w:spacing w:line="420" w:lineRule="exact"/>
        <w:jc w:val="center"/>
        <w:outlineLvl w:val="1"/>
        <w:rPr>
          <w:rFonts w:cs="黑体" w:asciiTheme="minorEastAsia" w:hAnsiTheme="minorEastAsia"/>
          <w:b/>
          <w:bCs/>
          <w:sz w:val="32"/>
          <w:szCs w:val="32"/>
        </w:rPr>
      </w:pPr>
      <w:r>
        <w:rPr>
          <w:rFonts w:hint="eastAsia" w:cs="黑体" w:asciiTheme="minorEastAsia" w:hAnsiTheme="minorEastAsia"/>
          <w:b/>
          <w:bCs/>
          <w:sz w:val="32"/>
          <w:szCs w:val="32"/>
        </w:rPr>
        <w:t>五、评审方法及废标</w:t>
      </w:r>
    </w:p>
    <w:p>
      <w:pPr>
        <w:ind w:firstLine="600" w:firstLineChars="200"/>
        <w:rPr>
          <w:rFonts w:cs="Arial" w:asciiTheme="minorEastAsia" w:hAnsiTheme="minorEastAsia"/>
          <w:sz w:val="30"/>
          <w:szCs w:val="30"/>
        </w:rPr>
      </w:pPr>
    </w:p>
    <w:p>
      <w:pPr>
        <w:spacing w:line="600" w:lineRule="exact"/>
        <w:ind w:firstLine="480" w:firstLineChars="200"/>
        <w:rPr>
          <w:rFonts w:cs="Arial" w:asciiTheme="minorEastAsia" w:hAnsiTheme="minorEastAsia"/>
          <w:sz w:val="24"/>
          <w:szCs w:val="24"/>
        </w:rPr>
      </w:pPr>
      <w:r>
        <w:rPr>
          <w:rFonts w:cs="Arial" w:asciiTheme="minorEastAsia" w:hAnsiTheme="minorEastAsia"/>
          <w:sz w:val="24"/>
          <w:szCs w:val="24"/>
        </w:rPr>
        <w:t>1</w:t>
      </w:r>
      <w:r>
        <w:rPr>
          <w:rFonts w:hint="eastAsia" w:cs="Arial" w:asciiTheme="minorEastAsia" w:hAnsiTheme="minorEastAsia"/>
          <w:sz w:val="24"/>
          <w:szCs w:val="24"/>
        </w:rPr>
        <w:t>、本次询价活动将采用有效低价方法评审。询价小组</w:t>
      </w:r>
      <w:r>
        <w:rPr>
          <w:rFonts w:cs="Arial" w:asciiTheme="minorEastAsia" w:hAnsiTheme="minorEastAsia"/>
          <w:sz w:val="24"/>
          <w:szCs w:val="24"/>
        </w:rPr>
        <w:t>根据符合采购需求、质量和服务相等且报价最低的原则确定成交供应商，并将结果通知所有被询价的未成交的供应商。</w:t>
      </w:r>
      <w:r>
        <w:rPr>
          <w:rFonts w:hint="eastAsia" w:cs="Arial" w:asciiTheme="minorEastAsia" w:hAnsiTheme="minorEastAsia"/>
          <w:b/>
          <w:sz w:val="24"/>
          <w:szCs w:val="24"/>
        </w:rPr>
        <w:t>投标人总报价大于或等于预算价的，作否决其响应处理</w:t>
      </w:r>
      <w:r>
        <w:rPr>
          <w:rFonts w:hint="eastAsia" w:cs="Arial" w:asciiTheme="minorEastAsia" w:hAnsiTheme="minorEastAsia"/>
          <w:sz w:val="24"/>
          <w:szCs w:val="24"/>
        </w:rPr>
        <w:t>。如果有效最低报价出现两家或两家以上相同者，且均通过询价小组评审，则以</w:t>
      </w:r>
      <w:r>
        <w:rPr>
          <w:rFonts w:cs="Arial" w:asciiTheme="minorEastAsia" w:hAnsiTheme="minorEastAsia"/>
          <w:sz w:val="24"/>
          <w:szCs w:val="24"/>
        </w:rPr>
        <w:t>质优与服务优</w:t>
      </w:r>
      <w:r>
        <w:rPr>
          <w:rFonts w:hint="eastAsia" w:cs="Arial" w:asciiTheme="minorEastAsia" w:hAnsiTheme="minorEastAsia"/>
          <w:sz w:val="24"/>
          <w:szCs w:val="24"/>
        </w:rPr>
        <w:t>的优先，如</w:t>
      </w:r>
      <w:r>
        <w:rPr>
          <w:rFonts w:cs="Arial" w:asciiTheme="minorEastAsia" w:hAnsiTheme="minorEastAsia"/>
          <w:sz w:val="24"/>
          <w:szCs w:val="24"/>
        </w:rPr>
        <w:t>质优与服务优</w:t>
      </w:r>
      <w:r>
        <w:rPr>
          <w:rFonts w:hint="eastAsia" w:cs="Arial" w:asciiTheme="minorEastAsia" w:hAnsiTheme="minorEastAsia"/>
          <w:sz w:val="24"/>
          <w:szCs w:val="24"/>
        </w:rPr>
        <w:t>相同则采取随机摇号方式确定成交单位。</w:t>
      </w:r>
    </w:p>
    <w:p>
      <w:pPr>
        <w:spacing w:line="600" w:lineRule="exact"/>
        <w:ind w:firstLine="480" w:firstLineChars="200"/>
        <w:rPr>
          <w:rFonts w:cs="Arial" w:asciiTheme="minorEastAsia" w:hAnsiTheme="minorEastAsia"/>
          <w:sz w:val="24"/>
          <w:szCs w:val="24"/>
        </w:rPr>
      </w:pPr>
      <w:r>
        <w:rPr>
          <w:rFonts w:cs="Arial" w:asciiTheme="minorEastAsia" w:hAnsiTheme="minorEastAsia"/>
          <w:sz w:val="24"/>
          <w:szCs w:val="24"/>
        </w:rPr>
        <w:t>2</w:t>
      </w:r>
      <w:r>
        <w:rPr>
          <w:rFonts w:hint="eastAsia" w:cs="Arial" w:asciiTheme="minorEastAsia" w:hAnsiTheme="minorEastAsia"/>
          <w:sz w:val="24"/>
          <w:szCs w:val="24"/>
        </w:rPr>
        <w:t>、在询价过程中，出现下列情形之一的，应予废标：</w:t>
      </w:r>
    </w:p>
    <w:p>
      <w:pPr>
        <w:spacing w:line="600" w:lineRule="exact"/>
        <w:ind w:firstLine="360" w:firstLineChars="150"/>
        <w:rPr>
          <w:rFonts w:cs="Arial" w:asciiTheme="minorEastAsia" w:hAnsiTheme="minorEastAsia"/>
          <w:sz w:val="24"/>
          <w:szCs w:val="24"/>
        </w:rPr>
      </w:pPr>
      <w:r>
        <w:rPr>
          <w:rFonts w:hint="eastAsia" w:cs="Arial" w:asciiTheme="minorEastAsia" w:hAnsiTheme="minorEastAsia"/>
          <w:sz w:val="24"/>
          <w:szCs w:val="24"/>
        </w:rPr>
        <w:t xml:space="preserve"> 1）供应商的报价均超过预算金额，采购人不能支付的；</w:t>
      </w:r>
    </w:p>
    <w:p>
      <w:pPr>
        <w:spacing w:line="600" w:lineRule="exact"/>
        <w:ind w:firstLine="360" w:firstLineChars="150"/>
        <w:rPr>
          <w:rFonts w:cs="Arial" w:asciiTheme="minorEastAsia" w:hAnsiTheme="minorEastAsia"/>
          <w:sz w:val="24"/>
          <w:szCs w:val="24"/>
        </w:rPr>
      </w:pPr>
      <w:r>
        <w:rPr>
          <w:rFonts w:cs="Arial" w:asciiTheme="minorEastAsia" w:hAnsiTheme="minorEastAsia"/>
          <w:sz w:val="24"/>
          <w:szCs w:val="24"/>
        </w:rPr>
        <w:t xml:space="preserve"> </w:t>
      </w:r>
      <w:r>
        <w:rPr>
          <w:rFonts w:hint="eastAsia" w:cs="Arial" w:asciiTheme="minorEastAsia" w:hAnsiTheme="minorEastAsia"/>
          <w:sz w:val="24"/>
          <w:szCs w:val="24"/>
        </w:rPr>
        <w:t>2）因重大变故，采购任务取消的；</w:t>
      </w:r>
    </w:p>
    <w:p>
      <w:pPr>
        <w:spacing w:line="600" w:lineRule="exact"/>
        <w:ind w:firstLine="360" w:firstLineChars="150"/>
        <w:rPr>
          <w:rFonts w:cs="Arial" w:asciiTheme="minorEastAsia" w:hAnsiTheme="minorEastAsia"/>
          <w:sz w:val="24"/>
          <w:szCs w:val="24"/>
        </w:rPr>
      </w:pPr>
      <w:r>
        <w:rPr>
          <w:rFonts w:cs="Arial" w:asciiTheme="minorEastAsia" w:hAnsiTheme="minorEastAsia"/>
          <w:sz w:val="24"/>
          <w:szCs w:val="24"/>
        </w:rPr>
        <w:t xml:space="preserve"> </w:t>
      </w:r>
      <w:r>
        <w:rPr>
          <w:rFonts w:hint="eastAsia" w:cs="Arial" w:asciiTheme="minorEastAsia" w:hAnsiTheme="minorEastAsia"/>
          <w:sz w:val="24"/>
          <w:szCs w:val="24"/>
        </w:rPr>
        <w:t>3）报价文件载明的询价项目完成期限超过询价文件规定的期限；</w:t>
      </w:r>
      <w:r>
        <w:rPr>
          <w:rFonts w:cs="Arial" w:asciiTheme="minorEastAsia" w:hAnsiTheme="minorEastAsia"/>
          <w:sz w:val="24"/>
          <w:szCs w:val="24"/>
        </w:rPr>
        <w:t xml:space="preserve"> </w:t>
      </w:r>
    </w:p>
    <w:p>
      <w:pPr>
        <w:spacing w:line="600" w:lineRule="exact"/>
        <w:ind w:firstLine="480" w:firstLineChars="200"/>
        <w:rPr>
          <w:rFonts w:cs="Arial" w:asciiTheme="minorEastAsia" w:hAnsiTheme="minorEastAsia"/>
          <w:sz w:val="24"/>
          <w:szCs w:val="24"/>
        </w:rPr>
      </w:pPr>
      <w:r>
        <w:rPr>
          <w:rFonts w:hint="eastAsia" w:cs="Arial" w:asciiTheme="minorEastAsia" w:hAnsiTheme="minorEastAsia"/>
          <w:sz w:val="24"/>
          <w:szCs w:val="24"/>
        </w:rPr>
        <w:t>4）实质性满足询价文件的供应商不足三家的。</w:t>
      </w:r>
    </w:p>
    <w:p>
      <w:pPr>
        <w:spacing w:line="600" w:lineRule="exact"/>
        <w:ind w:firstLine="480" w:firstLineChars="200"/>
        <w:rPr>
          <w:rFonts w:cs="Arial" w:asciiTheme="minorEastAsia" w:hAnsiTheme="minorEastAsia"/>
          <w:sz w:val="24"/>
          <w:szCs w:val="24"/>
        </w:rPr>
      </w:pPr>
      <w:r>
        <w:rPr>
          <w:rFonts w:hint="eastAsia" w:cs="Arial" w:asciiTheme="minorEastAsia" w:hAnsiTheme="minorEastAsia"/>
          <w:sz w:val="24"/>
          <w:szCs w:val="24"/>
        </w:rPr>
        <w:t>3、在询价过程中，出现下列情形之一的，供应商的报价文件无效：</w:t>
      </w:r>
    </w:p>
    <w:p>
      <w:pPr>
        <w:spacing w:line="600" w:lineRule="exact"/>
        <w:ind w:firstLine="360" w:firstLineChars="150"/>
        <w:rPr>
          <w:rFonts w:cs="Arial" w:asciiTheme="minorEastAsia" w:hAnsiTheme="minorEastAsia"/>
          <w:sz w:val="24"/>
          <w:szCs w:val="24"/>
        </w:rPr>
      </w:pPr>
      <w:r>
        <w:rPr>
          <w:rFonts w:hint="eastAsia" w:cs="Arial" w:asciiTheme="minorEastAsia" w:hAnsiTheme="minorEastAsia"/>
          <w:sz w:val="24"/>
          <w:szCs w:val="24"/>
        </w:rPr>
        <w:t xml:space="preserve"> 1）供应商对同一询价项目递交两份或多份内容不同的报价文件，或对同一询价项目有两个或多个报价，且未声明哪一份有效的；</w:t>
      </w:r>
    </w:p>
    <w:p>
      <w:pPr>
        <w:spacing w:line="600" w:lineRule="exact"/>
        <w:ind w:firstLine="480" w:firstLineChars="200"/>
        <w:rPr>
          <w:rFonts w:cs="Arial" w:asciiTheme="minorEastAsia" w:hAnsiTheme="minorEastAsia"/>
          <w:sz w:val="24"/>
          <w:szCs w:val="24"/>
        </w:rPr>
      </w:pPr>
      <w:r>
        <w:rPr>
          <w:rFonts w:hint="eastAsia" w:cs="Arial" w:asciiTheme="minorEastAsia" w:hAnsiTheme="minorEastAsia"/>
          <w:sz w:val="24"/>
          <w:szCs w:val="24"/>
        </w:rPr>
        <w:t>2）询价过程中，供应商报价明显低于成本价的，询价小组经评审后一致认定报价不合理的，可以认定其报价无效。</w:t>
      </w:r>
    </w:p>
    <w:p>
      <w:pPr>
        <w:spacing w:line="420" w:lineRule="exact"/>
        <w:jc w:val="center"/>
        <w:outlineLvl w:val="1"/>
        <w:rPr>
          <w:rFonts w:cs="黑体" w:asciiTheme="minorEastAsia" w:hAnsiTheme="minorEastAsia"/>
          <w:b/>
          <w:bCs/>
          <w:sz w:val="24"/>
          <w:szCs w:val="24"/>
        </w:rPr>
      </w:pPr>
    </w:p>
    <w:p>
      <w:pPr>
        <w:spacing w:line="420" w:lineRule="exact"/>
        <w:jc w:val="center"/>
        <w:outlineLvl w:val="1"/>
        <w:rPr>
          <w:rFonts w:cs="黑体" w:asciiTheme="minorEastAsia" w:hAnsiTheme="minorEastAsia"/>
          <w:b/>
          <w:bCs/>
          <w:sz w:val="24"/>
          <w:szCs w:val="24"/>
        </w:rPr>
      </w:pPr>
    </w:p>
    <w:p>
      <w:pPr>
        <w:spacing w:line="420" w:lineRule="exact"/>
        <w:jc w:val="center"/>
        <w:outlineLvl w:val="1"/>
        <w:rPr>
          <w:rFonts w:cs="黑体" w:asciiTheme="minorEastAsia" w:hAnsiTheme="minorEastAsia"/>
          <w:b/>
          <w:bCs/>
          <w:sz w:val="24"/>
          <w:szCs w:val="24"/>
        </w:rPr>
      </w:pPr>
    </w:p>
    <w:p>
      <w:pPr>
        <w:spacing w:line="420" w:lineRule="exact"/>
        <w:jc w:val="center"/>
        <w:outlineLvl w:val="1"/>
        <w:rPr>
          <w:rFonts w:cs="黑体" w:asciiTheme="minorEastAsia" w:hAnsiTheme="minorEastAsia"/>
          <w:b/>
          <w:bCs/>
          <w:sz w:val="24"/>
          <w:szCs w:val="24"/>
        </w:rPr>
      </w:pPr>
    </w:p>
    <w:p>
      <w:pPr>
        <w:spacing w:line="420" w:lineRule="exact"/>
        <w:jc w:val="center"/>
        <w:outlineLvl w:val="1"/>
        <w:rPr>
          <w:rFonts w:cs="黑体" w:asciiTheme="minorEastAsia" w:hAnsiTheme="minorEastAsia"/>
          <w:b/>
          <w:bCs/>
          <w:sz w:val="24"/>
          <w:szCs w:val="24"/>
        </w:rPr>
      </w:pPr>
    </w:p>
    <w:p>
      <w:pPr>
        <w:spacing w:line="420" w:lineRule="exact"/>
        <w:jc w:val="center"/>
        <w:outlineLvl w:val="1"/>
        <w:rPr>
          <w:rFonts w:cs="黑体" w:asciiTheme="minorEastAsia" w:hAnsiTheme="minorEastAsia"/>
          <w:b/>
          <w:bCs/>
          <w:sz w:val="24"/>
          <w:szCs w:val="24"/>
        </w:rPr>
      </w:pPr>
    </w:p>
    <w:p>
      <w:pPr>
        <w:spacing w:line="420" w:lineRule="exact"/>
        <w:jc w:val="center"/>
        <w:outlineLvl w:val="1"/>
        <w:rPr>
          <w:rFonts w:cs="黑体" w:asciiTheme="minorEastAsia" w:hAnsiTheme="minorEastAsia"/>
          <w:b/>
          <w:bCs/>
          <w:sz w:val="24"/>
          <w:szCs w:val="24"/>
        </w:rPr>
      </w:pPr>
    </w:p>
    <w:p>
      <w:pPr>
        <w:spacing w:line="420" w:lineRule="exact"/>
        <w:jc w:val="both"/>
        <w:outlineLvl w:val="1"/>
        <w:rPr>
          <w:rFonts w:cs="黑体" w:asciiTheme="minorEastAsia" w:hAnsiTheme="minorEastAsia"/>
          <w:b/>
          <w:bCs/>
          <w:sz w:val="32"/>
          <w:szCs w:val="32"/>
        </w:rPr>
      </w:pPr>
    </w:p>
    <w:p>
      <w:pPr>
        <w:spacing w:line="420" w:lineRule="exact"/>
        <w:jc w:val="center"/>
        <w:outlineLvl w:val="1"/>
        <w:rPr>
          <w:rFonts w:cs="黑体" w:asciiTheme="minorEastAsia" w:hAnsiTheme="minorEastAsia"/>
          <w:b/>
          <w:bCs/>
          <w:sz w:val="32"/>
          <w:szCs w:val="32"/>
        </w:rPr>
      </w:pPr>
    </w:p>
    <w:p>
      <w:pPr>
        <w:pStyle w:val="14"/>
        <w:numPr>
          <w:ilvl w:val="0"/>
          <w:numId w:val="2"/>
        </w:numPr>
        <w:spacing w:line="420" w:lineRule="exact"/>
        <w:ind w:firstLineChars="0"/>
        <w:outlineLvl w:val="1"/>
        <w:rPr>
          <w:rFonts w:cs="黑体" w:asciiTheme="minorEastAsia" w:hAnsiTheme="minorEastAsia"/>
          <w:b/>
          <w:bCs/>
          <w:sz w:val="32"/>
          <w:szCs w:val="32"/>
        </w:rPr>
      </w:pPr>
      <w:r>
        <w:rPr>
          <w:rFonts w:hint="eastAsia" w:cs="黑体" w:asciiTheme="minorEastAsia" w:hAnsiTheme="minorEastAsia"/>
          <w:b/>
          <w:bCs/>
          <w:sz w:val="32"/>
          <w:szCs w:val="32"/>
        </w:rPr>
        <w:t>供应商须提供资格审查材料</w:t>
      </w:r>
    </w:p>
    <w:p>
      <w:pPr>
        <w:pStyle w:val="2"/>
        <w:shd w:val="clear" w:color="auto" w:fill="FFFFFF"/>
        <w:spacing w:line="480" w:lineRule="atLeast"/>
        <w:ind w:firstLine="0"/>
        <w:rPr>
          <w:rFonts w:cs="Arial" w:asciiTheme="minorEastAsia" w:hAnsiTheme="minorEastAsia" w:eastAsiaTheme="minorEastAsia"/>
          <w:sz w:val="30"/>
          <w:szCs w:val="30"/>
        </w:rPr>
      </w:pPr>
    </w:p>
    <w:p>
      <w:pPr>
        <w:pStyle w:val="2"/>
        <w:numPr>
          <w:ilvl w:val="0"/>
          <w:numId w:val="3"/>
        </w:numPr>
        <w:shd w:val="clear" w:color="auto" w:fill="FFFFFF"/>
        <w:spacing w:line="600" w:lineRule="exact"/>
        <w:rPr>
          <w:rFonts w:cs="Arial" w:asciiTheme="minorEastAsia" w:hAnsiTheme="minorEastAsia" w:eastAsiaTheme="minorEastAsia"/>
          <w:b/>
          <w:bCs/>
          <w:color w:val="FF0000"/>
          <w:sz w:val="24"/>
          <w:szCs w:val="24"/>
        </w:rPr>
      </w:pPr>
      <w:r>
        <w:rPr>
          <w:rFonts w:hint="eastAsia" w:cs="Arial" w:asciiTheme="minorEastAsia" w:hAnsiTheme="minorEastAsia" w:eastAsiaTheme="minorEastAsia"/>
          <w:b/>
          <w:bCs/>
          <w:color w:val="FF0000"/>
          <w:sz w:val="24"/>
          <w:szCs w:val="24"/>
        </w:rPr>
        <w:t>营业执照（副本）；</w:t>
      </w:r>
    </w:p>
    <w:p>
      <w:pPr>
        <w:pStyle w:val="2"/>
        <w:shd w:val="clear" w:color="auto" w:fill="FFFFFF"/>
        <w:spacing w:line="600" w:lineRule="exact"/>
        <w:ind w:firstLine="0"/>
        <w:rPr>
          <w:rFonts w:cs="Arial" w:asciiTheme="minorEastAsia" w:hAnsiTheme="minorEastAsia" w:eastAsiaTheme="minorEastAsia"/>
          <w:b/>
          <w:color w:val="FF0000"/>
          <w:sz w:val="24"/>
          <w:szCs w:val="24"/>
        </w:rPr>
      </w:pPr>
      <w:r>
        <w:rPr>
          <w:rFonts w:hint="eastAsia" w:cs="Arial" w:asciiTheme="minorEastAsia" w:hAnsiTheme="minorEastAsia" w:eastAsiaTheme="minorEastAsia"/>
          <w:b/>
          <w:color w:val="FF0000"/>
          <w:sz w:val="24"/>
          <w:szCs w:val="24"/>
        </w:rPr>
        <w:t>2、室内环境检测</w:t>
      </w:r>
      <w:r>
        <w:rPr>
          <w:rFonts w:hint="eastAsia" w:cs="Arial" w:asciiTheme="minorEastAsia" w:hAnsiTheme="minorEastAsia" w:eastAsiaTheme="minorEastAsia"/>
          <w:b/>
          <w:color w:val="FF0000"/>
          <w:sz w:val="24"/>
          <w:szCs w:val="24"/>
          <w:lang w:eastAsia="zh-CN"/>
        </w:rPr>
        <w:t>与评价</w:t>
      </w:r>
      <w:r>
        <w:rPr>
          <w:rFonts w:hint="eastAsia" w:cs="Arial" w:asciiTheme="minorEastAsia" w:hAnsiTheme="minorEastAsia" w:eastAsiaTheme="minorEastAsia"/>
          <w:b/>
          <w:color w:val="FF0000"/>
          <w:sz w:val="24"/>
          <w:szCs w:val="24"/>
        </w:rPr>
        <w:t>资质；</w:t>
      </w:r>
    </w:p>
    <w:p>
      <w:pPr>
        <w:pStyle w:val="2"/>
        <w:shd w:val="clear" w:color="auto" w:fill="FFFFFF"/>
        <w:spacing w:line="600" w:lineRule="exact"/>
        <w:ind w:firstLine="0"/>
        <w:rPr>
          <w:rFonts w:cs="Arial" w:asciiTheme="minorEastAsia" w:hAnsiTheme="minorEastAsia" w:eastAsiaTheme="minorEastAsia"/>
          <w:b/>
          <w:sz w:val="24"/>
          <w:szCs w:val="24"/>
        </w:rPr>
      </w:pPr>
      <w:r>
        <w:rPr>
          <w:rFonts w:hint="eastAsia" w:cs="Arial" w:asciiTheme="minorEastAsia" w:hAnsiTheme="minorEastAsia" w:eastAsiaTheme="minorEastAsia"/>
          <w:b/>
          <w:sz w:val="24"/>
          <w:szCs w:val="24"/>
        </w:rPr>
        <w:t>3、采购需求中需提供的其他材料。</w:t>
      </w:r>
    </w:p>
    <w:p>
      <w:pPr>
        <w:pStyle w:val="2"/>
        <w:shd w:val="clear" w:color="auto" w:fill="FFFFFF"/>
        <w:spacing w:line="600" w:lineRule="exact"/>
        <w:ind w:firstLine="0"/>
        <w:rPr>
          <w:rFonts w:cs="Arial" w:asciiTheme="minorEastAsia" w:hAnsiTheme="minorEastAsia" w:eastAsiaTheme="minorEastAsia"/>
          <w:sz w:val="24"/>
          <w:szCs w:val="24"/>
        </w:rPr>
      </w:pPr>
      <w:r>
        <w:rPr>
          <w:rFonts w:hint="eastAsia" w:cs="Arial" w:asciiTheme="minorEastAsia" w:hAnsiTheme="minorEastAsia" w:eastAsiaTheme="minorEastAsia"/>
          <w:b/>
          <w:sz w:val="24"/>
          <w:szCs w:val="24"/>
        </w:rPr>
        <w:t>注：</w:t>
      </w:r>
      <w:r>
        <w:rPr>
          <w:rFonts w:hint="eastAsia" w:cs="Arial" w:asciiTheme="minorEastAsia" w:hAnsiTheme="minorEastAsia" w:eastAsiaTheme="minorEastAsia"/>
          <w:bCs/>
          <w:sz w:val="24"/>
          <w:szCs w:val="24"/>
        </w:rPr>
        <w:t>以上所涉及的证件须在投标文件内提供加盖投标单位公章的复印件或影印件，复印件或影印件缺少任何一项，视为未提供该项证件。</w:t>
      </w:r>
    </w:p>
    <w:p>
      <w:pPr>
        <w:spacing w:line="600" w:lineRule="exact"/>
        <w:jc w:val="left"/>
        <w:rPr>
          <w:rFonts w:asciiTheme="minorEastAsia" w:hAnsiTheme="minorEastAsia"/>
          <w:b/>
          <w:sz w:val="24"/>
          <w:szCs w:val="24"/>
        </w:rPr>
      </w:pPr>
    </w:p>
    <w:p>
      <w:pPr>
        <w:spacing w:line="420" w:lineRule="exact"/>
        <w:jc w:val="center"/>
        <w:outlineLvl w:val="1"/>
        <w:rPr>
          <w:rFonts w:cs="黑体" w:asciiTheme="minorEastAsia" w:hAnsiTheme="minorEastAsia"/>
          <w:b/>
          <w:bCs/>
          <w:sz w:val="24"/>
          <w:szCs w:val="24"/>
        </w:rPr>
      </w:pPr>
    </w:p>
    <w:p>
      <w:pPr>
        <w:spacing w:line="420" w:lineRule="exact"/>
        <w:jc w:val="center"/>
        <w:outlineLvl w:val="1"/>
        <w:rPr>
          <w:rFonts w:cs="黑体" w:asciiTheme="minorEastAsia" w:hAnsiTheme="minorEastAsia"/>
          <w:b/>
          <w:bCs/>
          <w:sz w:val="24"/>
          <w:szCs w:val="24"/>
        </w:rPr>
      </w:pPr>
    </w:p>
    <w:p>
      <w:pPr>
        <w:spacing w:line="420" w:lineRule="exact"/>
        <w:jc w:val="center"/>
        <w:outlineLvl w:val="1"/>
        <w:rPr>
          <w:rFonts w:cs="黑体" w:asciiTheme="minorEastAsia" w:hAnsiTheme="minorEastAsia"/>
          <w:b/>
          <w:bCs/>
          <w:sz w:val="32"/>
          <w:szCs w:val="32"/>
        </w:rPr>
      </w:pPr>
    </w:p>
    <w:p>
      <w:pPr>
        <w:spacing w:line="420" w:lineRule="exact"/>
        <w:jc w:val="center"/>
        <w:outlineLvl w:val="1"/>
        <w:rPr>
          <w:rFonts w:cs="黑体" w:asciiTheme="minorEastAsia" w:hAnsiTheme="minorEastAsia"/>
          <w:b/>
          <w:bCs/>
          <w:sz w:val="32"/>
          <w:szCs w:val="32"/>
        </w:rPr>
      </w:pPr>
    </w:p>
    <w:p>
      <w:pPr>
        <w:spacing w:line="420" w:lineRule="exact"/>
        <w:jc w:val="center"/>
        <w:outlineLvl w:val="1"/>
        <w:rPr>
          <w:rFonts w:cs="黑体" w:asciiTheme="minorEastAsia" w:hAnsiTheme="minorEastAsia"/>
          <w:b/>
          <w:bCs/>
          <w:sz w:val="32"/>
          <w:szCs w:val="32"/>
        </w:rPr>
      </w:pPr>
    </w:p>
    <w:p>
      <w:pPr>
        <w:spacing w:line="420" w:lineRule="exact"/>
        <w:jc w:val="center"/>
        <w:outlineLvl w:val="1"/>
        <w:rPr>
          <w:rFonts w:cs="黑体" w:asciiTheme="minorEastAsia" w:hAnsiTheme="minorEastAsia"/>
          <w:b/>
          <w:bCs/>
          <w:sz w:val="32"/>
          <w:szCs w:val="32"/>
        </w:rPr>
      </w:pPr>
    </w:p>
    <w:p>
      <w:pPr>
        <w:spacing w:line="420" w:lineRule="exact"/>
        <w:jc w:val="center"/>
        <w:outlineLvl w:val="1"/>
        <w:rPr>
          <w:rFonts w:cs="黑体" w:asciiTheme="minorEastAsia" w:hAnsiTheme="minorEastAsia"/>
          <w:b/>
          <w:bCs/>
          <w:sz w:val="32"/>
          <w:szCs w:val="32"/>
        </w:rPr>
      </w:pPr>
    </w:p>
    <w:p>
      <w:pPr>
        <w:spacing w:line="420" w:lineRule="exact"/>
        <w:jc w:val="center"/>
        <w:outlineLvl w:val="1"/>
        <w:rPr>
          <w:rFonts w:cs="黑体" w:asciiTheme="minorEastAsia" w:hAnsiTheme="minorEastAsia"/>
          <w:b/>
          <w:bCs/>
          <w:sz w:val="32"/>
          <w:szCs w:val="32"/>
        </w:rPr>
      </w:pPr>
    </w:p>
    <w:p>
      <w:pPr>
        <w:spacing w:line="420" w:lineRule="exact"/>
        <w:jc w:val="center"/>
        <w:outlineLvl w:val="1"/>
        <w:rPr>
          <w:rFonts w:cs="黑体" w:asciiTheme="minorEastAsia" w:hAnsiTheme="minorEastAsia"/>
          <w:b/>
          <w:bCs/>
          <w:sz w:val="32"/>
          <w:szCs w:val="32"/>
        </w:rPr>
      </w:pPr>
    </w:p>
    <w:p>
      <w:pPr>
        <w:spacing w:line="420" w:lineRule="exact"/>
        <w:jc w:val="center"/>
        <w:outlineLvl w:val="1"/>
        <w:rPr>
          <w:rFonts w:cs="黑体" w:asciiTheme="minorEastAsia" w:hAnsiTheme="minorEastAsia"/>
          <w:b/>
          <w:bCs/>
          <w:sz w:val="32"/>
          <w:szCs w:val="32"/>
        </w:rPr>
      </w:pPr>
    </w:p>
    <w:p>
      <w:pPr>
        <w:spacing w:line="420" w:lineRule="exact"/>
        <w:jc w:val="center"/>
        <w:outlineLvl w:val="1"/>
        <w:rPr>
          <w:rFonts w:cs="黑体" w:asciiTheme="minorEastAsia" w:hAnsiTheme="minorEastAsia"/>
          <w:b/>
          <w:bCs/>
          <w:sz w:val="32"/>
          <w:szCs w:val="32"/>
        </w:rPr>
      </w:pPr>
    </w:p>
    <w:p>
      <w:pPr>
        <w:spacing w:line="420" w:lineRule="exact"/>
        <w:jc w:val="center"/>
        <w:outlineLvl w:val="1"/>
        <w:rPr>
          <w:rFonts w:cs="黑体" w:asciiTheme="minorEastAsia" w:hAnsiTheme="minorEastAsia"/>
          <w:b/>
          <w:bCs/>
          <w:sz w:val="32"/>
          <w:szCs w:val="32"/>
        </w:rPr>
      </w:pPr>
    </w:p>
    <w:p>
      <w:pPr>
        <w:spacing w:line="420" w:lineRule="exact"/>
        <w:jc w:val="center"/>
        <w:outlineLvl w:val="1"/>
        <w:rPr>
          <w:rFonts w:cs="黑体" w:asciiTheme="minorEastAsia" w:hAnsiTheme="minorEastAsia"/>
          <w:b/>
          <w:bCs/>
          <w:sz w:val="32"/>
          <w:szCs w:val="32"/>
        </w:rPr>
      </w:pPr>
    </w:p>
    <w:p>
      <w:pPr>
        <w:spacing w:line="420" w:lineRule="exact"/>
        <w:jc w:val="center"/>
        <w:outlineLvl w:val="1"/>
        <w:rPr>
          <w:rFonts w:cs="黑体" w:asciiTheme="minorEastAsia" w:hAnsiTheme="minorEastAsia"/>
          <w:b/>
          <w:bCs/>
          <w:sz w:val="32"/>
          <w:szCs w:val="32"/>
        </w:rPr>
      </w:pPr>
    </w:p>
    <w:p>
      <w:pPr>
        <w:spacing w:line="420" w:lineRule="exact"/>
        <w:jc w:val="center"/>
        <w:outlineLvl w:val="1"/>
        <w:rPr>
          <w:rFonts w:cs="黑体" w:asciiTheme="minorEastAsia" w:hAnsiTheme="minorEastAsia"/>
          <w:b/>
          <w:bCs/>
          <w:sz w:val="32"/>
          <w:szCs w:val="32"/>
        </w:rPr>
      </w:pPr>
    </w:p>
    <w:p>
      <w:pPr>
        <w:spacing w:line="420" w:lineRule="exact"/>
        <w:jc w:val="center"/>
        <w:outlineLvl w:val="1"/>
        <w:rPr>
          <w:rFonts w:cs="黑体" w:asciiTheme="minorEastAsia" w:hAnsiTheme="minorEastAsia"/>
          <w:b/>
          <w:bCs/>
          <w:sz w:val="32"/>
          <w:szCs w:val="32"/>
        </w:rPr>
      </w:pPr>
    </w:p>
    <w:p>
      <w:pPr>
        <w:spacing w:line="420" w:lineRule="exact"/>
        <w:jc w:val="center"/>
        <w:outlineLvl w:val="1"/>
        <w:rPr>
          <w:rFonts w:cs="黑体" w:asciiTheme="minorEastAsia" w:hAnsiTheme="minorEastAsia"/>
          <w:b/>
          <w:bCs/>
          <w:sz w:val="32"/>
          <w:szCs w:val="32"/>
        </w:rPr>
      </w:pPr>
    </w:p>
    <w:p>
      <w:pPr>
        <w:spacing w:line="420" w:lineRule="exact"/>
        <w:jc w:val="center"/>
        <w:outlineLvl w:val="1"/>
        <w:rPr>
          <w:rFonts w:cs="黑体" w:asciiTheme="minorEastAsia" w:hAnsiTheme="minorEastAsia"/>
          <w:b/>
          <w:bCs/>
          <w:sz w:val="32"/>
          <w:szCs w:val="32"/>
        </w:rPr>
      </w:pPr>
    </w:p>
    <w:p>
      <w:pPr>
        <w:spacing w:line="420" w:lineRule="exact"/>
        <w:outlineLvl w:val="1"/>
        <w:rPr>
          <w:rFonts w:cs="黑体" w:asciiTheme="minorEastAsia" w:hAnsiTheme="minorEastAsia"/>
          <w:b/>
          <w:bCs/>
          <w:sz w:val="32"/>
          <w:szCs w:val="32"/>
        </w:rPr>
      </w:pPr>
    </w:p>
    <w:p>
      <w:pPr>
        <w:spacing w:line="420" w:lineRule="exact"/>
        <w:jc w:val="center"/>
        <w:outlineLvl w:val="1"/>
        <w:rPr>
          <w:rFonts w:hint="eastAsia" w:cs="黑体" w:asciiTheme="minorEastAsia" w:hAnsiTheme="minorEastAsia"/>
          <w:b/>
          <w:bCs/>
          <w:sz w:val="32"/>
          <w:szCs w:val="32"/>
        </w:rPr>
      </w:pPr>
      <w:bookmarkStart w:id="5" w:name="_Toc466549690"/>
    </w:p>
    <w:p>
      <w:pPr>
        <w:spacing w:line="420" w:lineRule="exact"/>
        <w:jc w:val="center"/>
        <w:outlineLvl w:val="1"/>
        <w:rPr>
          <w:rFonts w:hint="eastAsia" w:cs="黑体" w:asciiTheme="minorEastAsia" w:hAnsiTheme="minorEastAsia"/>
          <w:b/>
          <w:bCs/>
          <w:sz w:val="32"/>
          <w:szCs w:val="32"/>
        </w:rPr>
      </w:pPr>
    </w:p>
    <w:p>
      <w:pPr>
        <w:spacing w:line="420" w:lineRule="exact"/>
        <w:jc w:val="center"/>
        <w:outlineLvl w:val="1"/>
        <w:rPr>
          <w:rFonts w:cs="黑体" w:asciiTheme="minorEastAsia" w:hAnsiTheme="minorEastAsia"/>
          <w:b/>
          <w:bCs/>
          <w:sz w:val="32"/>
          <w:szCs w:val="32"/>
        </w:rPr>
      </w:pPr>
      <w:r>
        <w:rPr>
          <w:rFonts w:hint="eastAsia" w:cs="黑体" w:asciiTheme="minorEastAsia" w:hAnsiTheme="minorEastAsia"/>
          <w:b/>
          <w:bCs/>
          <w:sz w:val="32"/>
          <w:szCs w:val="32"/>
        </w:rPr>
        <w:t>七、采购需求</w:t>
      </w:r>
      <w:bookmarkEnd w:id="5"/>
    </w:p>
    <w:p>
      <w:pPr>
        <w:spacing w:line="700" w:lineRule="exact"/>
        <w:ind w:firstLine="482"/>
        <w:rPr>
          <w:rFonts w:ascii="宋体" w:hAnsi="宋体"/>
          <w:color w:val="000000"/>
          <w:sz w:val="24"/>
        </w:rPr>
      </w:pPr>
    </w:p>
    <w:p>
      <w:pPr>
        <w:spacing w:line="700" w:lineRule="exact"/>
        <w:ind w:firstLine="482"/>
        <w:rPr>
          <w:rFonts w:ascii="宋体" w:hAnsi="宋体"/>
          <w:color w:val="000000"/>
          <w:sz w:val="24"/>
        </w:rPr>
      </w:pPr>
      <w:r>
        <w:rPr>
          <w:rFonts w:hint="eastAsia" w:ascii="宋体" w:hAnsi="宋体"/>
          <w:color w:val="000000"/>
          <w:sz w:val="24"/>
        </w:rPr>
        <w:t>1、第二学生生活区11#、12#宿舍工程建筑面积11453㎡，理科教学综合楼工程建筑面积22616㎡。</w:t>
      </w:r>
    </w:p>
    <w:p>
      <w:pPr>
        <w:spacing w:line="700" w:lineRule="exact"/>
        <w:ind w:firstLine="482"/>
        <w:rPr>
          <w:rFonts w:ascii="宋体" w:hAnsi="宋体"/>
          <w:color w:val="000000"/>
          <w:sz w:val="24"/>
        </w:rPr>
      </w:pPr>
      <w:r>
        <w:rPr>
          <w:rFonts w:hint="eastAsia" w:ascii="宋体" w:hAnsi="宋体"/>
          <w:color w:val="000000"/>
          <w:sz w:val="24"/>
        </w:rPr>
        <w:t>2、检测要求：根据建筑工程室内环境检测有关规定，开展两工程建筑工程室内环境检测</w:t>
      </w:r>
      <w:r>
        <w:rPr>
          <w:rFonts w:hint="eastAsia" w:ascii="宋体" w:hAnsi="宋体"/>
          <w:bCs/>
          <w:color w:val="000000"/>
          <w:sz w:val="24"/>
        </w:rPr>
        <w:t>工作，负责与有关部门的沟通、协调，确保检测报告顺利通过主管部门认可，检测后三日内提交完整的检测报告。</w:t>
      </w:r>
    </w:p>
    <w:p>
      <w:pPr>
        <w:spacing w:line="700" w:lineRule="exact"/>
        <w:ind w:firstLine="482"/>
        <w:rPr>
          <w:rFonts w:ascii="宋体" w:hAnsi="宋体"/>
          <w:color w:val="000000"/>
          <w:sz w:val="24"/>
        </w:rPr>
      </w:pPr>
      <w:r>
        <w:rPr>
          <w:rFonts w:hint="eastAsia" w:ascii="宋体" w:hAnsi="宋体"/>
          <w:color w:val="000000"/>
          <w:sz w:val="24"/>
        </w:rPr>
        <w:t>3、按有关国家及行业标准出具建筑工程室内环境检测报告一式伍份，甲方执肆份、乙方执壹份。</w:t>
      </w:r>
    </w:p>
    <w:p>
      <w:pPr>
        <w:spacing w:line="700" w:lineRule="exact"/>
        <w:ind w:firstLine="482"/>
        <w:rPr>
          <w:rFonts w:ascii="宋体" w:hAnsi="宋体"/>
          <w:color w:val="FF0000"/>
          <w:szCs w:val="21"/>
        </w:rPr>
      </w:pPr>
      <w:r>
        <w:rPr>
          <w:rFonts w:hint="eastAsia" w:ascii="宋体" w:hAnsi="宋体"/>
          <w:color w:val="000000"/>
          <w:sz w:val="24"/>
        </w:rPr>
        <w:t>4、若工程质量经过检测为不合格需复测的，复测费用不再另行收取，包含在合同总价中。</w:t>
      </w:r>
    </w:p>
    <w:p>
      <w:pPr>
        <w:spacing w:line="420" w:lineRule="exact"/>
        <w:jc w:val="center"/>
        <w:outlineLvl w:val="1"/>
        <w:rPr>
          <w:rFonts w:cs="黑体" w:asciiTheme="minorEastAsia" w:hAnsiTheme="minorEastAsia"/>
          <w:b/>
          <w:bCs/>
          <w:sz w:val="32"/>
          <w:szCs w:val="32"/>
        </w:rPr>
      </w:pPr>
    </w:p>
    <w:bookmarkEnd w:id="4"/>
    <w:p>
      <w:pPr>
        <w:spacing w:line="420" w:lineRule="exact"/>
        <w:outlineLvl w:val="1"/>
        <w:rPr>
          <w:rFonts w:cs="黑体" w:asciiTheme="minorEastAsia" w:hAnsiTheme="minorEastAsia"/>
          <w:b/>
          <w:bCs/>
          <w:sz w:val="30"/>
          <w:szCs w:val="30"/>
        </w:rPr>
        <w:sectPr>
          <w:pgSz w:w="11906" w:h="16838"/>
          <w:pgMar w:top="1440" w:right="1800" w:bottom="1440" w:left="1800" w:header="851" w:footer="992" w:gutter="0"/>
          <w:cols w:space="720" w:num="1"/>
          <w:docGrid w:type="lines" w:linePitch="312" w:charSpace="0"/>
        </w:sectPr>
      </w:pPr>
    </w:p>
    <w:p>
      <w:pPr>
        <w:jc w:val="center"/>
        <w:rPr>
          <w:b/>
          <w:sz w:val="36"/>
          <w:szCs w:val="36"/>
        </w:rPr>
      </w:pPr>
      <w:r>
        <w:rPr>
          <w:rFonts w:hint="eastAsia"/>
          <w:b/>
          <w:sz w:val="36"/>
          <w:szCs w:val="36"/>
        </w:rPr>
        <w:t>八、室内环境检测服务合同</w:t>
      </w:r>
    </w:p>
    <w:p>
      <w:pPr>
        <w:jc w:val="right"/>
      </w:pPr>
      <w:r>
        <w:rPr>
          <w:rFonts w:hint="eastAsia"/>
        </w:rPr>
        <w:t xml:space="preserve">   </w:t>
      </w:r>
    </w:p>
    <w:p>
      <w:pPr>
        <w:spacing w:line="360" w:lineRule="auto"/>
        <w:ind w:firstLine="240" w:firstLineChars="100"/>
        <w:rPr>
          <w:rFonts w:asciiTheme="minorEastAsia" w:hAnsiTheme="minorEastAsia"/>
          <w:sz w:val="24"/>
          <w:szCs w:val="24"/>
        </w:rPr>
      </w:pPr>
      <w:r>
        <w:rPr>
          <w:rFonts w:hint="eastAsia" w:asciiTheme="minorEastAsia" w:hAnsiTheme="minorEastAsia"/>
          <w:sz w:val="24"/>
          <w:szCs w:val="24"/>
        </w:rPr>
        <w:t>委托单位：（以下简称甲方）</w:t>
      </w:r>
    </w:p>
    <w:p>
      <w:pPr>
        <w:spacing w:line="360" w:lineRule="auto"/>
        <w:rPr>
          <w:rFonts w:asciiTheme="minorEastAsia" w:hAnsiTheme="minorEastAsia"/>
          <w:sz w:val="24"/>
          <w:szCs w:val="24"/>
        </w:rPr>
      </w:pPr>
      <w:r>
        <w:rPr>
          <w:rFonts w:hint="eastAsia" w:asciiTheme="minorEastAsia" w:hAnsiTheme="minorEastAsia"/>
          <w:sz w:val="24"/>
          <w:szCs w:val="24"/>
        </w:rPr>
        <w:t xml:space="preserve"> 检测单位：（以下简称乙方）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根据《中华人民共和国合同法》及国家有关法律、法规的规定，甲、乙双方在平等、自愿、等价有偿、公平、诚实信用的基础上，经友好协商，就甲方委托乙方承担专项检测工作达成一致意见，特签订本合同，以资信守。</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第一条工程概况</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1、项目名称：</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2、项目地点：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第二条测试内容及方式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 1、测试内容：对甲方委托范围内室内的氡、甲醛、苯、氨、总挥发性有机物等五种有害物质进行检测。  </w:t>
      </w:r>
    </w:p>
    <w:p>
      <w:pPr>
        <w:spacing w:line="360" w:lineRule="auto"/>
        <w:ind w:firstLine="600" w:firstLineChars="250"/>
        <w:rPr>
          <w:rFonts w:asciiTheme="minorEastAsia" w:hAnsiTheme="minorEastAsia"/>
          <w:sz w:val="24"/>
          <w:szCs w:val="24"/>
        </w:rPr>
      </w:pPr>
      <w:r>
        <w:rPr>
          <w:rFonts w:hint="eastAsia" w:asciiTheme="minorEastAsia" w:hAnsiTheme="minorEastAsia"/>
          <w:sz w:val="24"/>
          <w:szCs w:val="24"/>
        </w:rPr>
        <w:t>2、测试方式：委托检测。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 3 、承揽方式：按合同固定总价由乙方包干。乙方已包括但不限于包人工、包材料、包机械、包场内外运输、包测试、包工期、包质量、包安全、包文明施工、包进场及退场费用、包成品与半成品的保护、包税费、包风险、包通过甲方及有关政府部门验收等方式承包本工程。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第三条技术要求  按照GB/T18883-2002《室内空气质量标准》及GB50325—2010《民用建筑工程室内环境污染控制规范》（以下简称《规范》）进行测试、验收。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第四条测试期限  </w:t>
      </w:r>
    </w:p>
    <w:p>
      <w:pPr>
        <w:spacing w:line="360" w:lineRule="auto"/>
        <w:ind w:firstLine="480" w:firstLineChars="200"/>
        <w:rPr>
          <w:rFonts w:asciiTheme="minorEastAsia" w:hAnsiTheme="minorEastAsia"/>
          <w:color w:val="FF0000"/>
          <w:sz w:val="24"/>
          <w:szCs w:val="24"/>
        </w:rPr>
      </w:pPr>
      <w:r>
        <w:rPr>
          <w:rFonts w:hint="eastAsia" w:asciiTheme="minorEastAsia" w:hAnsiTheme="minorEastAsia"/>
          <w:color w:val="FF0000"/>
          <w:sz w:val="24"/>
          <w:szCs w:val="24"/>
        </w:rPr>
        <w:t>1、乙方应自甲方书面通知进场后在规定时间内完成测试工作。测试完毕之日起</w:t>
      </w:r>
      <w:r>
        <w:rPr>
          <w:rFonts w:hint="eastAsia" w:asciiTheme="minorEastAsia" w:hAnsiTheme="minorEastAsia"/>
          <w:b/>
          <w:color w:val="FF0000"/>
          <w:sz w:val="24"/>
          <w:szCs w:val="24"/>
          <w:u w:val="single"/>
        </w:rPr>
        <w:t xml:space="preserve"> 3  </w:t>
      </w:r>
      <w:r>
        <w:rPr>
          <w:rFonts w:hint="eastAsia" w:asciiTheme="minorEastAsia" w:hAnsiTheme="minorEastAsia"/>
          <w:color w:val="FF0000"/>
          <w:sz w:val="24"/>
          <w:szCs w:val="24"/>
        </w:rPr>
        <w:t>天内向甲方提交检测结果报告（ 1式5份）。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 2、如遇下列情况乙方须在发生签证事由2日内书面通知甲方，经甲乙双方代表签证，测试期限相应顺延；否则视为乙方放弃签证的权利，工期不予顺延：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 （1）因甲方原因，影响工程项目进度，如不按时提供有关资料、文件，从而影响乙方正常的工作；</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（2）不可抗力的因素。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第五条测试工作成果验收双方确定，按以下标准及方式对乙方的测试工作成果进行验收：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 1、乙方完成测试工作的形式：按照《规范》的要求以及相关的检测方法、标准，完成对本合同的室内空气检测。</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 2、测试工作成果的验收标准：按照《规范》进行验收，如检测结果室内空气污染超过《规范》规定，乙方提交检测报告必须提出有效治理措施。如进行有效治理后需进行复检测，检测费用由乙方承担，直到检测结果合格。甲方不再另外增加费用。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3、测试工作成果的验收方法：提交分析检测结果报告，结果报告必须符合有关政府部门的验收要求。  </w:t>
      </w:r>
    </w:p>
    <w:p>
      <w:pPr>
        <w:spacing w:line="360" w:lineRule="auto"/>
        <w:ind w:firstLine="480" w:firstLineChars="200"/>
        <w:rPr>
          <w:rFonts w:asciiTheme="minorEastAsia" w:hAnsiTheme="minorEastAsia"/>
          <w:color w:val="FF0000"/>
          <w:sz w:val="24"/>
          <w:szCs w:val="24"/>
        </w:rPr>
      </w:pPr>
      <w:r>
        <w:rPr>
          <w:rFonts w:hint="eastAsia" w:asciiTheme="minorEastAsia" w:hAnsiTheme="minorEastAsia"/>
          <w:color w:val="FF0000"/>
          <w:sz w:val="24"/>
          <w:szCs w:val="24"/>
        </w:rPr>
        <w:t>4、完成本项目工作的所有开支、工期顺延等所有费用也均包含在合同总价中。</w:t>
      </w:r>
    </w:p>
    <w:p>
      <w:pPr>
        <w:spacing w:line="560" w:lineRule="exact"/>
        <w:rPr>
          <w:rFonts w:asciiTheme="minorEastAsia" w:hAnsiTheme="minorEastAsia"/>
          <w:sz w:val="24"/>
          <w:szCs w:val="24"/>
        </w:rPr>
      </w:pPr>
      <w:r>
        <w:rPr>
          <w:rFonts w:hint="eastAsia" w:asciiTheme="minorEastAsia" w:hAnsiTheme="minorEastAsia"/>
          <w:sz w:val="24"/>
          <w:szCs w:val="24"/>
        </w:rPr>
        <w:t>第六条测试费用支付方式 </w:t>
      </w:r>
    </w:p>
    <w:p>
      <w:pPr>
        <w:spacing w:line="560" w:lineRule="exact"/>
        <w:ind w:firstLine="482" w:firstLineChars="200"/>
        <w:rPr>
          <w:rFonts w:cs="Arial" w:asciiTheme="minorEastAsia" w:hAnsiTheme="minorEastAsia"/>
          <w:color w:val="000000"/>
          <w:sz w:val="24"/>
          <w:szCs w:val="24"/>
        </w:rPr>
      </w:pPr>
      <w:r>
        <w:rPr>
          <w:rFonts w:hint="eastAsia" w:cs="宋体" w:asciiTheme="minorEastAsia" w:hAnsiTheme="minorEastAsia"/>
          <w:b/>
          <w:sz w:val="24"/>
          <w:szCs w:val="24"/>
        </w:rPr>
        <w:t>支付方式：按项目支付，每个项目出具室内环境检测与评价报告并得到相关主管部门认可后一次性付清该项目合同价。</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 第七条检测报告的交付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 1 、乙方按合同约定时间交付检测报告。乙方交付检测报告一式5份,并对其准确性和可靠性负责。当甲方对部分检测项目的检测报告份数有特殊要求时,可另行约定。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2、检测报告交付方式：乙方送检测报告给甲方。</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第八条双方义务</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（一）甲方义务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 1、委派现场代表负责对检测工作进行全面管理，解决检测过程中出现需要甲方协商的相关问题，并参与检测的初验、各种验收、签证和工程量确认工作。如变更现场代表应及时通知乙方。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2、对乙方提交的检测结果报告和相关文件资料予以确认，并按合同约定支付合同款项。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（二）乙方义务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1、乙方应按下列要求完成测试工作：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（1）测试进度：乙方应自甲方通知进场测试，并在规定的工期内完成测试工作。测试完毕之日起 3天内向甲方提交检测结果报告 （一式5份）并通过甲方及政府相关部门验收，并对其提交成果报告的真实性、有效性、准确性负责。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2、乙方应做到安全文明工作，处理好与其他在建专业施工队伍的关系，同时遵守甲方现场施工的管理规定，保证工作场地的清洁卫生符合相关环境卫生管理的规定，做到完工清场。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3、乙方如在测试过程中损坏甲方现场的其他工程成品或半成品，乙方应赔偿给甲方，甲方有权在结算款中扣除。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 4、乙方与其员工之间的一切劳动纠纷由其自行负责，由此给甲方造成损失的，乙方应予以赔偿。</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第九条违约责任</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1、不可抗力外，甲乙双方应严格遵守本合同的条款，否则，违约方须承担违约责任。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2、乙方因测试质量达不到本合同要求或测试数据不准，乙方应无偿按甲方要求完善测试工作，直至符合验收要求；否则，甲方不做结算，乙方并按该项目工程款项的 20 %向甲方支付违约金。</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乙方在测试中，不得以《规范》规定以外的任何理由停工，若连续停工两个工作日或累计停工三个工作日以上的，甲方有权解除合同，乙方所有人员必须在一个工作日内撤离现场，并向甲方支付本合同总价款的 20%作为违约金，造成甲方工期延误或其他损失的，乙方应予赔偿。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乙方人员在施工区内出现打架斗殴、损坏工程成品、安全事故等情况时每出现一次，乙方应向甲方支付1000元的违约金，所产生的对乙方人员或第三人的损害由乙方承担责任并负责赔偿；由此造成的甲方的损失，由乙方负责全额赔偿，甲方可直接在应付乙方款项中扣除。</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5、乙方应向甲方支付的违约金、赔偿金，甲方有权在应付未付款中扣除，违约金、赔偿金不足以弥补甲方损失的，甲方可继续向乙方追偿。结算时若甲方实际支付的金额超出结算应支付金额的，在甲方书面通知后三日内乙方应予返还，否则，每逾期一日，乙方应按应返还未返还款项的0.2‰向甲方支付违约金。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 第十条转让条款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未经甲方书面同意，乙方不得全部或部分转让其在本合同项下的权利和义务，否则甲方有权解除合同并按第八条执行。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第十一条合同终止和解除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（一）因解除而终止本合同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 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本合同约定的违约责任外，另须按合同预算总价款的20%向甲方支付违约金，并赔偿由此给甲方造成的损失。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 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3、合同一方依本合同条款约定行使解除权的，合同自解除通知送达之日起终止违约方应向另一方支付违约金或赔偿损失。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 4、合同终止后，不妨碍一方向违约方追究违约责任。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（二）有下列情形之一的，合同权利义务终止：</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1、本合同因已按约定履行完毕而自然终止：</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 2、本合同经各方协商一致而终止；  </w:t>
      </w:r>
    </w:p>
    <w:p>
      <w:pPr>
        <w:spacing w:line="360" w:lineRule="auto"/>
        <w:ind w:firstLine="720" w:firstLineChars="300"/>
        <w:rPr>
          <w:rFonts w:asciiTheme="minorEastAsia" w:hAnsiTheme="minorEastAsia"/>
          <w:sz w:val="24"/>
          <w:szCs w:val="24"/>
        </w:rPr>
      </w:pPr>
      <w:r>
        <w:rPr>
          <w:rFonts w:hint="eastAsia" w:asciiTheme="minorEastAsia" w:hAnsiTheme="minorEastAsia"/>
          <w:sz w:val="24"/>
          <w:szCs w:val="24"/>
        </w:rPr>
        <w:t xml:space="preserve">3、本合同因一方出现本条第（一）款的违约情况（包括因一方擅自转让本合同项下权利义务行为），另一方发出解除合同的通知；  </w:t>
      </w:r>
    </w:p>
    <w:p>
      <w:pPr>
        <w:spacing w:line="360" w:lineRule="auto"/>
        <w:ind w:firstLine="720" w:firstLineChars="300"/>
        <w:rPr>
          <w:rFonts w:asciiTheme="minorEastAsia" w:hAnsiTheme="minorEastAsia"/>
          <w:sz w:val="24"/>
          <w:szCs w:val="24"/>
        </w:rPr>
      </w:pPr>
      <w:r>
        <w:rPr>
          <w:rFonts w:hint="eastAsia" w:asciiTheme="minorEastAsia" w:hAnsiTheme="minorEastAsia"/>
          <w:sz w:val="24"/>
          <w:szCs w:val="24"/>
        </w:rPr>
        <w:t>4、法律法规规定终止的其他情形。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第十二条保密条款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1、在本合同订立前、履行中及终止后，未经合同其他方书面同意，任何一方对本合同和各方相互提供的资料、信息（包括但不限于商业秘密、技术资料、图纸、数据、以及与业务有关的客户的住处及其他住处等到）负保密责任。  </w:t>
      </w:r>
    </w:p>
    <w:p>
      <w:pPr>
        <w:spacing w:line="360" w:lineRule="auto"/>
        <w:ind w:firstLine="480" w:firstLineChars="200"/>
        <w:rPr>
          <w:rFonts w:asciiTheme="minorEastAsia" w:hAnsiTheme="minorEastAsia"/>
          <w:color w:val="FF0000"/>
          <w:sz w:val="24"/>
          <w:szCs w:val="24"/>
        </w:rPr>
      </w:pPr>
      <w:r>
        <w:rPr>
          <w:rFonts w:hint="eastAsia" w:asciiTheme="minorEastAsia" w:hAnsiTheme="minorEastAsia"/>
          <w:color w:val="FF0000"/>
          <w:sz w:val="24"/>
          <w:szCs w:val="24"/>
        </w:rPr>
        <w:t xml:space="preserve">2、乙方违反上述约定导致合同其他方遭受损失或不利影响的，责任方应按合同预算总价款的10%向合同其他方支付违约金，违约金不足以赔偿合同其他方损失的，应按合同其他方的实际损失赔偿。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3、保密条款具有独立性，不受本合同的终止或解除的影响。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第十三条争议的解决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凡因执行本合同所发生的或与本合同有关的一切争议，合同各方应通过友好协商解决；如果协商不能解决，任何一方均可向工程所在地人民法院起诉。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 第十四条其它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1、如有未尽事宜，双方另行协商，达成补充协议，补充协议与本合同具有同等法律效力。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2、本合同一式5份，甲方4份、乙方1份，每份均具同等法律效力，自甲乙双方签章之日起生效。</w:t>
      </w:r>
    </w:p>
    <w:p>
      <w:pPr>
        <w:spacing w:line="360" w:lineRule="exact"/>
        <w:rPr>
          <w:rFonts w:cs="宋体" w:asciiTheme="minorEastAsia" w:hAnsiTheme="minorEastAsia"/>
          <w:sz w:val="24"/>
          <w:szCs w:val="24"/>
        </w:rPr>
      </w:pPr>
    </w:p>
    <w:p>
      <w:pPr>
        <w:spacing w:line="360" w:lineRule="exact"/>
        <w:rPr>
          <w:rFonts w:cs="宋体" w:asciiTheme="minorEastAsia" w:hAnsiTheme="minorEastAsia"/>
          <w:sz w:val="24"/>
          <w:szCs w:val="24"/>
        </w:rPr>
      </w:pPr>
    </w:p>
    <w:p>
      <w:pPr>
        <w:spacing w:line="360" w:lineRule="exact"/>
        <w:rPr>
          <w:rFonts w:cs="宋体" w:asciiTheme="minorEastAsia" w:hAnsiTheme="minorEastAsia"/>
          <w:sz w:val="24"/>
          <w:szCs w:val="24"/>
        </w:rPr>
      </w:pPr>
    </w:p>
    <w:p>
      <w:pPr>
        <w:spacing w:line="360" w:lineRule="exact"/>
        <w:rPr>
          <w:rFonts w:cs="宋体" w:asciiTheme="minorEastAsia" w:hAnsiTheme="minorEastAsia"/>
          <w:sz w:val="24"/>
          <w:szCs w:val="24"/>
        </w:rPr>
      </w:pPr>
      <w:r>
        <w:rPr>
          <w:rFonts w:hint="eastAsia" w:cs="宋体" w:asciiTheme="minorEastAsia" w:hAnsiTheme="minorEastAsia"/>
          <w:sz w:val="24"/>
          <w:szCs w:val="24"/>
        </w:rPr>
        <w:t xml:space="preserve">委托单位（甲方）：                        检测单位（乙方）：  </w:t>
      </w:r>
    </w:p>
    <w:p>
      <w:pPr>
        <w:spacing w:line="360" w:lineRule="exact"/>
        <w:rPr>
          <w:rFonts w:cs="宋体" w:asciiTheme="minorEastAsia" w:hAnsiTheme="minorEastAsia"/>
          <w:sz w:val="24"/>
          <w:szCs w:val="24"/>
        </w:rPr>
      </w:pPr>
      <w:r>
        <w:rPr>
          <w:rFonts w:hint="eastAsia" w:cs="宋体" w:asciiTheme="minorEastAsia" w:hAnsiTheme="minorEastAsia"/>
          <w:sz w:val="24"/>
          <w:szCs w:val="24"/>
        </w:rPr>
        <w:t>（公章）                                （公章）</w:t>
      </w:r>
    </w:p>
    <w:p>
      <w:pPr>
        <w:spacing w:line="360" w:lineRule="exact"/>
        <w:rPr>
          <w:rFonts w:cs="宋体" w:asciiTheme="minorEastAsia" w:hAnsiTheme="minorEastAsia"/>
          <w:sz w:val="24"/>
          <w:szCs w:val="24"/>
        </w:rPr>
      </w:pPr>
      <w:r>
        <w:rPr>
          <w:rFonts w:hint="eastAsia" w:cs="宋体" w:asciiTheme="minorEastAsia" w:hAnsiTheme="minorEastAsia"/>
          <w:sz w:val="24"/>
          <w:szCs w:val="24"/>
        </w:rPr>
        <w:t xml:space="preserve">法定代表人：                             法定代表人：  </w:t>
      </w:r>
    </w:p>
    <w:p>
      <w:pPr>
        <w:spacing w:line="360" w:lineRule="exact"/>
        <w:rPr>
          <w:rFonts w:cs="宋体" w:asciiTheme="minorEastAsia" w:hAnsiTheme="minorEastAsia"/>
          <w:sz w:val="24"/>
          <w:szCs w:val="24"/>
        </w:rPr>
      </w:pPr>
      <w:r>
        <w:rPr>
          <w:rFonts w:hint="eastAsia" w:cs="宋体" w:asciiTheme="minorEastAsia" w:hAnsiTheme="minorEastAsia"/>
          <w:sz w:val="24"/>
          <w:szCs w:val="24"/>
        </w:rPr>
        <w:t>委托代理人：                             委托代理人：</w:t>
      </w:r>
    </w:p>
    <w:p>
      <w:pPr>
        <w:spacing w:line="360" w:lineRule="exact"/>
        <w:rPr>
          <w:rFonts w:cs="宋体" w:asciiTheme="minorEastAsia" w:hAnsiTheme="minorEastAsia"/>
          <w:sz w:val="24"/>
          <w:szCs w:val="24"/>
        </w:rPr>
      </w:pPr>
      <w:r>
        <w:rPr>
          <w:rFonts w:hint="eastAsia" w:cs="宋体" w:asciiTheme="minorEastAsia" w:hAnsiTheme="minorEastAsia"/>
          <w:sz w:val="24"/>
          <w:szCs w:val="24"/>
        </w:rPr>
        <w:t>电话：                                    电话：</w:t>
      </w:r>
    </w:p>
    <w:p>
      <w:pPr>
        <w:spacing w:line="360" w:lineRule="exact"/>
        <w:rPr>
          <w:rFonts w:cs="宋体" w:asciiTheme="minorEastAsia" w:hAnsiTheme="minorEastAsia"/>
          <w:sz w:val="24"/>
          <w:szCs w:val="24"/>
        </w:rPr>
      </w:pP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年</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月</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xml:space="preserve">日                       </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年</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月</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日</w:t>
      </w:r>
    </w:p>
    <w:p>
      <w:pPr>
        <w:spacing w:line="360" w:lineRule="exact"/>
        <w:rPr>
          <w:rFonts w:cs="宋体" w:asciiTheme="minorEastAsia" w:hAnsiTheme="minorEastAsia"/>
          <w:sz w:val="24"/>
          <w:szCs w:val="24"/>
        </w:rPr>
      </w:pPr>
      <w:r>
        <w:rPr>
          <w:rFonts w:hint="eastAsia" w:cs="宋体" w:asciiTheme="minorEastAsia" w:hAnsiTheme="minorEastAsia"/>
          <w:sz w:val="24"/>
          <w:szCs w:val="24"/>
        </w:rPr>
        <w:t xml:space="preserve">  </w:t>
      </w:r>
    </w:p>
    <w:p>
      <w:pPr>
        <w:spacing w:line="360" w:lineRule="exact"/>
        <w:rPr>
          <w:rFonts w:cs="宋体" w:asciiTheme="minorEastAsia" w:hAnsiTheme="minorEastAsia"/>
          <w:sz w:val="24"/>
          <w:szCs w:val="24"/>
        </w:rPr>
      </w:pPr>
    </w:p>
    <w:p>
      <w:pPr>
        <w:spacing w:line="360" w:lineRule="exact"/>
        <w:rPr>
          <w:rFonts w:cs="宋体" w:asciiTheme="minorEastAsia" w:hAnsiTheme="minorEastAsia"/>
          <w:sz w:val="24"/>
          <w:szCs w:val="24"/>
        </w:rPr>
      </w:pPr>
    </w:p>
    <w:p>
      <w:pPr>
        <w:spacing w:line="360" w:lineRule="exact"/>
        <w:rPr>
          <w:rFonts w:cs="宋体" w:asciiTheme="minorEastAsia" w:hAnsiTheme="minorEastAsia"/>
          <w:sz w:val="24"/>
          <w:szCs w:val="24"/>
        </w:rPr>
      </w:pPr>
    </w:p>
    <w:p>
      <w:pPr>
        <w:spacing w:line="360" w:lineRule="exact"/>
        <w:rPr>
          <w:rFonts w:cs="宋体" w:asciiTheme="minorEastAsia" w:hAnsiTheme="minorEastAsia"/>
          <w:sz w:val="24"/>
          <w:szCs w:val="24"/>
        </w:rPr>
      </w:pPr>
    </w:p>
    <w:p>
      <w:pPr>
        <w:spacing w:line="360" w:lineRule="exact"/>
        <w:rPr>
          <w:rFonts w:cs="宋体" w:asciiTheme="minorEastAsia" w:hAnsiTheme="minorEastAsia"/>
          <w:sz w:val="24"/>
          <w:szCs w:val="24"/>
        </w:rPr>
      </w:pPr>
      <w:r>
        <w:rPr>
          <w:rFonts w:hint="eastAsia" w:cs="宋体" w:asciiTheme="minorEastAsia" w:hAnsiTheme="minorEastAsia"/>
          <w:sz w:val="24"/>
          <w:szCs w:val="24"/>
        </w:rPr>
        <w:t xml:space="preserve">安徽金阳造价咨询有限公司                </w:t>
      </w:r>
    </w:p>
    <w:p>
      <w:pPr>
        <w:spacing w:line="360" w:lineRule="exact"/>
        <w:rPr>
          <w:rFonts w:cs="宋体" w:asciiTheme="minorEastAsia" w:hAnsiTheme="minorEastAsia"/>
          <w:sz w:val="24"/>
          <w:szCs w:val="24"/>
        </w:rPr>
      </w:pPr>
      <w:r>
        <w:rPr>
          <w:rFonts w:hint="eastAsia" w:cs="宋体" w:asciiTheme="minorEastAsia" w:hAnsiTheme="minorEastAsia"/>
          <w:sz w:val="24"/>
          <w:szCs w:val="24"/>
        </w:rPr>
        <w:t xml:space="preserve">（见证章）                               </w:t>
      </w:r>
    </w:p>
    <w:p>
      <w:pPr>
        <w:spacing w:line="420" w:lineRule="exact"/>
        <w:jc w:val="center"/>
        <w:outlineLvl w:val="1"/>
        <w:rPr>
          <w:rFonts w:cs="黑体" w:asciiTheme="minorEastAsia" w:hAnsiTheme="minorEastAsia"/>
          <w:b/>
          <w:bCs/>
          <w:sz w:val="32"/>
          <w:szCs w:val="32"/>
        </w:rPr>
      </w:pPr>
      <w:r>
        <w:rPr>
          <w:rFonts w:hint="eastAsia" w:cs="宋体" w:asciiTheme="minorEastAsia" w:hAnsiTheme="minorEastAsia"/>
          <w:sz w:val="24"/>
        </w:rPr>
        <w:t xml:space="preserve">                                </w:t>
      </w:r>
    </w:p>
    <w:p>
      <w:pPr>
        <w:spacing w:line="500" w:lineRule="exact"/>
        <w:jc w:val="left"/>
        <w:outlineLvl w:val="1"/>
        <w:rPr>
          <w:rFonts w:cs="黑体" w:asciiTheme="minorEastAsia" w:hAnsiTheme="minorEastAsia"/>
          <w:b/>
          <w:bCs/>
          <w:color w:val="FF0000"/>
          <w:sz w:val="24"/>
          <w:szCs w:val="24"/>
        </w:rPr>
        <w:sectPr>
          <w:pgSz w:w="11906" w:h="16838"/>
          <w:pgMar w:top="1440" w:right="1800" w:bottom="1440" w:left="1800" w:header="851" w:footer="992" w:gutter="0"/>
          <w:cols w:space="720" w:num="1"/>
          <w:docGrid w:type="lines" w:linePitch="312" w:charSpace="0"/>
        </w:sectPr>
      </w:pPr>
    </w:p>
    <w:p>
      <w:pPr>
        <w:keepNext/>
        <w:keepLines/>
        <w:pageBreakBefore/>
        <w:jc w:val="center"/>
        <w:outlineLvl w:val="0"/>
        <w:rPr>
          <w:rFonts w:cs="黑体" w:asciiTheme="minorEastAsia" w:hAnsiTheme="minorEastAsia"/>
          <w:b/>
          <w:bCs/>
          <w:sz w:val="48"/>
          <w:szCs w:val="48"/>
        </w:rPr>
      </w:pPr>
      <w:r>
        <w:rPr>
          <w:rFonts w:hint="eastAsia" w:cs="黑体" w:asciiTheme="minorEastAsia" w:hAnsiTheme="minorEastAsia"/>
          <w:b/>
          <w:bCs/>
          <w:sz w:val="48"/>
          <w:szCs w:val="48"/>
        </w:rPr>
        <w:t>第二章  报价文件</w:t>
      </w:r>
    </w:p>
    <w:p>
      <w:pPr>
        <w:jc w:val="center"/>
        <w:rPr>
          <w:rFonts w:asciiTheme="minorEastAsia" w:hAnsiTheme="minorEastAsia"/>
          <w:sz w:val="44"/>
          <w:szCs w:val="44"/>
        </w:rPr>
      </w:pPr>
    </w:p>
    <w:p>
      <w:pPr>
        <w:jc w:val="center"/>
        <w:rPr>
          <w:rFonts w:cs="Arial" w:asciiTheme="minorEastAsia" w:hAnsiTheme="minorEastAsia"/>
          <w:sz w:val="44"/>
          <w:szCs w:val="44"/>
        </w:rPr>
      </w:pPr>
      <w:r>
        <w:rPr>
          <w:rFonts w:hint="eastAsia" w:asciiTheme="minorEastAsia" w:hAnsiTheme="minorEastAsia"/>
          <w:sz w:val="44"/>
          <w:szCs w:val="44"/>
          <w:u w:val="single"/>
        </w:rPr>
        <w:t xml:space="preserve">             </w:t>
      </w:r>
      <w:r>
        <w:rPr>
          <w:rFonts w:hint="eastAsia" w:asciiTheme="minorEastAsia" w:hAnsiTheme="minorEastAsia"/>
          <w:sz w:val="44"/>
          <w:szCs w:val="44"/>
        </w:rPr>
        <w:t>项目名称</w:t>
      </w:r>
    </w:p>
    <w:p>
      <w:pPr>
        <w:jc w:val="center"/>
        <w:rPr>
          <w:rFonts w:cs="Arial" w:asciiTheme="minorEastAsia" w:hAnsiTheme="minorEastAsia"/>
          <w:b/>
          <w:sz w:val="48"/>
          <w:szCs w:val="48"/>
        </w:rPr>
      </w:pPr>
    </w:p>
    <w:p>
      <w:pPr>
        <w:jc w:val="center"/>
        <w:rPr>
          <w:rFonts w:cs="Arial" w:asciiTheme="minorEastAsia" w:hAnsiTheme="minorEastAsia"/>
          <w:sz w:val="84"/>
          <w:szCs w:val="24"/>
        </w:rPr>
      </w:pPr>
      <w:r>
        <w:rPr>
          <w:rFonts w:hint="eastAsia" w:cs="Arial" w:asciiTheme="minorEastAsia" w:hAnsiTheme="minorEastAsia"/>
          <w:sz w:val="84"/>
          <w:szCs w:val="48"/>
        </w:rPr>
        <w:t>响  应  文  件</w:t>
      </w:r>
      <w:r>
        <w:rPr>
          <w:rFonts w:hint="eastAsia" w:cs="Arial" w:asciiTheme="minorEastAsia" w:hAnsiTheme="minorEastAsia"/>
          <w:sz w:val="84"/>
          <w:szCs w:val="24"/>
        </w:rPr>
        <w:t xml:space="preserve"> </w:t>
      </w:r>
    </w:p>
    <w:p>
      <w:pPr>
        <w:rPr>
          <w:rFonts w:cs="Arial" w:asciiTheme="minorEastAsia" w:hAnsiTheme="minorEastAsia"/>
          <w:sz w:val="32"/>
          <w:szCs w:val="32"/>
        </w:rPr>
      </w:pPr>
    </w:p>
    <w:p>
      <w:pPr>
        <w:rPr>
          <w:rFonts w:cs="Arial" w:asciiTheme="minorEastAsia" w:hAnsiTheme="minorEastAsia"/>
          <w:sz w:val="32"/>
          <w:szCs w:val="32"/>
        </w:rPr>
      </w:pPr>
    </w:p>
    <w:p>
      <w:pPr>
        <w:ind w:firstLine="1760" w:firstLineChars="550"/>
        <w:rPr>
          <w:rFonts w:cs="Arial" w:asciiTheme="minorEastAsia" w:hAnsiTheme="minorEastAsia"/>
          <w:sz w:val="32"/>
          <w:szCs w:val="32"/>
          <w:u w:val="single"/>
        </w:rPr>
      </w:pPr>
      <w:r>
        <w:rPr>
          <w:rFonts w:hint="eastAsia" w:cs="Arial" w:asciiTheme="minorEastAsia" w:hAnsiTheme="minorEastAsia"/>
          <w:sz w:val="32"/>
          <w:szCs w:val="32"/>
        </w:rPr>
        <w:t>项目编号：</w:t>
      </w:r>
      <w:r>
        <w:rPr>
          <w:rFonts w:hint="eastAsia" w:cs="Arial" w:asciiTheme="minorEastAsia" w:hAnsiTheme="minorEastAsia"/>
          <w:sz w:val="32"/>
          <w:szCs w:val="32"/>
          <w:u w:val="single"/>
        </w:rPr>
        <w:t xml:space="preserve">                 </w:t>
      </w:r>
    </w:p>
    <w:p>
      <w:pPr>
        <w:jc w:val="center"/>
        <w:rPr>
          <w:rFonts w:cs="Arial" w:asciiTheme="minorEastAsia" w:hAnsiTheme="minorEastAsia"/>
          <w:sz w:val="24"/>
          <w:szCs w:val="24"/>
        </w:rPr>
      </w:pPr>
    </w:p>
    <w:p>
      <w:pPr>
        <w:jc w:val="center"/>
        <w:rPr>
          <w:rFonts w:cs="Arial" w:asciiTheme="minorEastAsia" w:hAnsiTheme="minorEastAsia"/>
          <w:sz w:val="30"/>
          <w:szCs w:val="30"/>
        </w:rPr>
      </w:pPr>
    </w:p>
    <w:p>
      <w:pPr>
        <w:jc w:val="center"/>
        <w:rPr>
          <w:rFonts w:cs="Arial" w:asciiTheme="minorEastAsia" w:hAnsiTheme="minorEastAsia"/>
          <w:sz w:val="30"/>
          <w:szCs w:val="30"/>
        </w:rPr>
      </w:pPr>
    </w:p>
    <w:p>
      <w:pPr>
        <w:jc w:val="center"/>
        <w:rPr>
          <w:rFonts w:cs="Arial" w:asciiTheme="minorEastAsia" w:hAnsiTheme="minorEastAsia"/>
          <w:sz w:val="30"/>
          <w:szCs w:val="30"/>
        </w:rPr>
      </w:pPr>
    </w:p>
    <w:p>
      <w:pPr>
        <w:ind w:firstLine="600" w:firstLineChars="200"/>
        <w:rPr>
          <w:rFonts w:asciiTheme="minorEastAsia" w:hAnsiTheme="minorEastAsia"/>
          <w:sz w:val="30"/>
          <w:szCs w:val="30"/>
          <w:u w:val="single"/>
        </w:rPr>
      </w:pPr>
      <w:r>
        <w:rPr>
          <w:rFonts w:hint="eastAsia" w:cs="Arial" w:asciiTheme="minorEastAsia" w:hAnsiTheme="minorEastAsia"/>
          <w:sz w:val="30"/>
          <w:szCs w:val="30"/>
        </w:rPr>
        <w:t>采购人：</w:t>
      </w:r>
      <w:r>
        <w:rPr>
          <w:rFonts w:hint="eastAsia" w:asciiTheme="minorEastAsia" w:hAnsiTheme="minorEastAsia"/>
          <w:sz w:val="30"/>
          <w:szCs w:val="30"/>
          <w:u w:val="single"/>
        </w:rPr>
        <w:t xml:space="preserve">                             </w:t>
      </w:r>
      <w:r>
        <w:rPr>
          <w:rFonts w:hint="eastAsia" w:asciiTheme="minorEastAsia" w:hAnsiTheme="minorEastAsia"/>
          <w:sz w:val="30"/>
          <w:szCs w:val="30"/>
        </w:rPr>
        <w:t xml:space="preserve">            </w:t>
      </w:r>
    </w:p>
    <w:p>
      <w:pPr>
        <w:rPr>
          <w:rFonts w:cs="Arial" w:asciiTheme="minorEastAsia" w:hAnsiTheme="minorEastAsia"/>
          <w:sz w:val="30"/>
          <w:szCs w:val="30"/>
        </w:rPr>
      </w:pPr>
    </w:p>
    <w:p>
      <w:pPr>
        <w:spacing w:line="460" w:lineRule="exact"/>
        <w:ind w:firstLine="600" w:firstLineChars="200"/>
        <w:rPr>
          <w:rFonts w:asciiTheme="minorEastAsia" w:hAnsiTheme="minorEastAsia"/>
          <w:sz w:val="30"/>
          <w:szCs w:val="30"/>
          <w:u w:val="single"/>
        </w:rPr>
      </w:pPr>
      <w:r>
        <w:rPr>
          <w:rFonts w:hint="eastAsia" w:asciiTheme="minorEastAsia" w:hAnsiTheme="minorEastAsia"/>
          <w:sz w:val="30"/>
          <w:szCs w:val="30"/>
        </w:rPr>
        <w:t>供应商：</w:t>
      </w:r>
      <w:r>
        <w:rPr>
          <w:rFonts w:hint="eastAsia" w:asciiTheme="minorEastAsia" w:hAnsiTheme="minorEastAsia"/>
          <w:sz w:val="30"/>
          <w:szCs w:val="30"/>
          <w:u w:val="single"/>
        </w:rPr>
        <w:t xml:space="preserve">                             </w:t>
      </w:r>
      <w:r>
        <w:rPr>
          <w:rFonts w:hint="eastAsia" w:asciiTheme="minorEastAsia" w:hAnsiTheme="minorEastAsia"/>
          <w:sz w:val="30"/>
          <w:szCs w:val="30"/>
        </w:rPr>
        <w:t>（盖单位章）</w:t>
      </w:r>
    </w:p>
    <w:p>
      <w:pPr>
        <w:spacing w:line="460" w:lineRule="exact"/>
        <w:rPr>
          <w:rFonts w:asciiTheme="minorEastAsia" w:hAnsiTheme="minorEastAsia"/>
          <w:sz w:val="30"/>
          <w:szCs w:val="30"/>
        </w:rPr>
      </w:pPr>
    </w:p>
    <w:p>
      <w:pPr>
        <w:spacing w:line="460" w:lineRule="exact"/>
        <w:ind w:firstLine="600" w:firstLineChars="200"/>
        <w:rPr>
          <w:rFonts w:asciiTheme="minorEastAsia" w:hAnsiTheme="minorEastAsia"/>
          <w:sz w:val="30"/>
          <w:szCs w:val="30"/>
        </w:rPr>
      </w:pPr>
      <w:r>
        <w:rPr>
          <w:rFonts w:hint="eastAsia" w:asciiTheme="minorEastAsia" w:hAnsiTheme="minorEastAsia"/>
          <w:sz w:val="30"/>
          <w:szCs w:val="30"/>
        </w:rPr>
        <w:t>法定代表人：</w:t>
      </w:r>
      <w:r>
        <w:rPr>
          <w:rFonts w:hint="eastAsia" w:asciiTheme="minorEastAsia" w:hAnsiTheme="minorEastAsia"/>
          <w:sz w:val="30"/>
          <w:szCs w:val="30"/>
          <w:u w:val="single"/>
        </w:rPr>
        <w:t xml:space="preserve">                         </w:t>
      </w:r>
      <w:r>
        <w:rPr>
          <w:rFonts w:hint="eastAsia" w:asciiTheme="minorEastAsia" w:hAnsiTheme="minorEastAsia"/>
          <w:sz w:val="30"/>
          <w:szCs w:val="30"/>
        </w:rPr>
        <w:t>（签字或盖章）</w:t>
      </w:r>
    </w:p>
    <w:p>
      <w:pPr>
        <w:spacing w:line="460" w:lineRule="exact"/>
        <w:rPr>
          <w:rFonts w:asciiTheme="minorEastAsia" w:hAnsiTheme="minorEastAsia"/>
          <w:sz w:val="30"/>
          <w:szCs w:val="30"/>
        </w:rPr>
      </w:pPr>
    </w:p>
    <w:p>
      <w:pPr>
        <w:spacing w:line="460" w:lineRule="exact"/>
        <w:ind w:firstLine="435"/>
        <w:rPr>
          <w:rFonts w:asciiTheme="minorEastAsia" w:hAnsiTheme="minorEastAsia"/>
          <w:sz w:val="24"/>
          <w:szCs w:val="24"/>
        </w:rPr>
      </w:pPr>
    </w:p>
    <w:p>
      <w:pPr>
        <w:spacing w:line="460" w:lineRule="exact"/>
        <w:ind w:firstLine="435"/>
        <w:jc w:val="center"/>
        <w:rPr>
          <w:rFonts w:asciiTheme="minorEastAsia" w:hAnsiTheme="minorEastAsia"/>
          <w:sz w:val="32"/>
          <w:szCs w:val="32"/>
        </w:rPr>
      </w:pPr>
      <w:r>
        <w:rPr>
          <w:rFonts w:hint="eastAsia" w:asciiTheme="minorEastAsia" w:hAnsiTheme="minorEastAsia"/>
          <w:sz w:val="24"/>
          <w:szCs w:val="24"/>
        </w:rPr>
        <w:t xml:space="preserve"> </w:t>
      </w:r>
      <w:r>
        <w:rPr>
          <w:rFonts w:hint="eastAsia" w:asciiTheme="minorEastAsia" w:hAnsiTheme="minorEastAsia"/>
          <w:sz w:val="32"/>
          <w:szCs w:val="32"/>
          <w:u w:val="single"/>
        </w:rPr>
        <w:t xml:space="preserve">    </w:t>
      </w:r>
      <w:r>
        <w:rPr>
          <w:rFonts w:hint="eastAsia" w:asciiTheme="minorEastAsia" w:hAnsiTheme="minorEastAsia"/>
          <w:sz w:val="32"/>
          <w:szCs w:val="32"/>
        </w:rPr>
        <w:t>年</w:t>
      </w:r>
      <w:r>
        <w:rPr>
          <w:rFonts w:hint="eastAsia" w:asciiTheme="minorEastAsia" w:hAnsiTheme="minorEastAsia"/>
          <w:sz w:val="32"/>
          <w:szCs w:val="32"/>
          <w:u w:val="single"/>
        </w:rPr>
        <w:t xml:space="preserve">    </w:t>
      </w:r>
      <w:r>
        <w:rPr>
          <w:rFonts w:hint="eastAsia" w:asciiTheme="minorEastAsia" w:hAnsiTheme="minorEastAsia"/>
          <w:sz w:val="32"/>
          <w:szCs w:val="32"/>
        </w:rPr>
        <w:t>月</w:t>
      </w:r>
      <w:r>
        <w:rPr>
          <w:rFonts w:hint="eastAsia" w:asciiTheme="minorEastAsia" w:hAnsiTheme="minorEastAsia"/>
          <w:sz w:val="32"/>
          <w:szCs w:val="32"/>
          <w:u w:val="single"/>
        </w:rPr>
        <w:t xml:space="preserve">     </w:t>
      </w:r>
      <w:r>
        <w:rPr>
          <w:rFonts w:hint="eastAsia" w:asciiTheme="minorEastAsia" w:hAnsiTheme="minorEastAsia"/>
          <w:sz w:val="32"/>
          <w:szCs w:val="32"/>
        </w:rPr>
        <w:t>日</w:t>
      </w:r>
    </w:p>
    <w:p>
      <w:pPr>
        <w:spacing w:line="460" w:lineRule="exact"/>
        <w:ind w:firstLine="435"/>
        <w:jc w:val="center"/>
        <w:rPr>
          <w:rFonts w:asciiTheme="minorEastAsia" w:hAnsiTheme="minorEastAsia"/>
          <w:sz w:val="24"/>
          <w:szCs w:val="24"/>
        </w:rPr>
      </w:pPr>
    </w:p>
    <w:p>
      <w:pPr>
        <w:spacing w:line="460" w:lineRule="exact"/>
        <w:ind w:firstLine="435"/>
        <w:jc w:val="center"/>
        <w:rPr>
          <w:rFonts w:asciiTheme="minorEastAsia" w:hAnsiTheme="minorEastAsia"/>
          <w:sz w:val="24"/>
          <w:szCs w:val="24"/>
        </w:rPr>
      </w:pPr>
    </w:p>
    <w:p>
      <w:pPr>
        <w:spacing w:line="420" w:lineRule="exact"/>
        <w:jc w:val="center"/>
        <w:rPr>
          <w:rFonts w:cs="黑体" w:asciiTheme="minorEastAsia" w:hAnsiTheme="minorEastAsia"/>
          <w:b/>
          <w:bCs/>
          <w:sz w:val="32"/>
          <w:szCs w:val="32"/>
        </w:rPr>
      </w:pPr>
      <w:bookmarkStart w:id="6" w:name="_Toc466549693"/>
    </w:p>
    <w:p>
      <w:pPr>
        <w:spacing w:line="420" w:lineRule="exact"/>
        <w:jc w:val="center"/>
        <w:rPr>
          <w:rFonts w:cs="黑体" w:asciiTheme="minorEastAsia" w:hAnsiTheme="minorEastAsia"/>
          <w:b/>
          <w:bCs/>
          <w:sz w:val="32"/>
          <w:szCs w:val="32"/>
        </w:rPr>
      </w:pPr>
    </w:p>
    <w:p>
      <w:pPr>
        <w:spacing w:line="420" w:lineRule="exact"/>
        <w:jc w:val="center"/>
        <w:rPr>
          <w:rFonts w:cs="黑体" w:asciiTheme="minorEastAsia" w:hAnsiTheme="minorEastAsia"/>
          <w:b/>
          <w:bCs/>
          <w:sz w:val="32"/>
          <w:szCs w:val="32"/>
        </w:rPr>
      </w:pPr>
    </w:p>
    <w:p>
      <w:pPr>
        <w:spacing w:line="420" w:lineRule="exact"/>
        <w:jc w:val="center"/>
        <w:outlineLvl w:val="1"/>
        <w:rPr>
          <w:rFonts w:cs="黑体" w:asciiTheme="minorEastAsia" w:hAnsiTheme="minorEastAsia"/>
          <w:b/>
          <w:bCs/>
          <w:sz w:val="32"/>
          <w:szCs w:val="32"/>
        </w:rPr>
      </w:pPr>
      <w:r>
        <w:rPr>
          <w:rFonts w:hint="eastAsia" w:cs="黑体" w:asciiTheme="minorEastAsia" w:hAnsiTheme="minorEastAsia"/>
          <w:b/>
          <w:bCs/>
          <w:sz w:val="32"/>
          <w:szCs w:val="32"/>
        </w:rPr>
        <w:t>一、</w:t>
      </w:r>
      <w:r>
        <w:rPr>
          <w:rFonts w:cs="黑体" w:asciiTheme="minorEastAsia" w:hAnsiTheme="minorEastAsia"/>
          <w:b/>
          <w:bCs/>
          <w:sz w:val="32"/>
          <w:szCs w:val="32"/>
        </w:rPr>
        <w:t>法定代表人授权书</w:t>
      </w:r>
      <w:bookmarkEnd w:id="6"/>
    </w:p>
    <w:p>
      <w:pPr>
        <w:spacing w:line="360" w:lineRule="auto"/>
        <w:rPr>
          <w:rFonts w:cs="Arial" w:asciiTheme="minorEastAsia" w:hAnsiTheme="minorEastAsia"/>
          <w:sz w:val="30"/>
          <w:szCs w:val="30"/>
        </w:rPr>
      </w:pPr>
    </w:p>
    <w:p>
      <w:pPr>
        <w:spacing w:line="800" w:lineRule="exact"/>
        <w:ind w:firstLine="480" w:firstLineChars="200"/>
        <w:rPr>
          <w:rFonts w:cs="Arial" w:asciiTheme="minorEastAsia" w:hAnsiTheme="minorEastAsia"/>
          <w:sz w:val="24"/>
          <w:szCs w:val="24"/>
          <w:u w:val="single"/>
        </w:rPr>
      </w:pPr>
      <w:r>
        <w:rPr>
          <w:rFonts w:hint="eastAsia" w:cs="Arial" w:asciiTheme="minorEastAsia" w:hAnsiTheme="minorEastAsia"/>
          <w:sz w:val="24"/>
          <w:szCs w:val="24"/>
        </w:rPr>
        <w:t>本授权书声明：</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 xml:space="preserve">公司的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（法人代表姓名、职务）（纳税人识别号：</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 xml:space="preserve"> ）代表本公司授权本公司</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（被授权人的姓名、职务）为本公司的合法代理人，参加</w:t>
      </w:r>
      <w:r>
        <w:rPr>
          <w:rFonts w:hint="eastAsia" w:cs="Arial" w:asciiTheme="minorEastAsia" w:hAnsiTheme="minorEastAsia"/>
          <w:sz w:val="24"/>
          <w:szCs w:val="24"/>
          <w:u w:val="single"/>
        </w:rPr>
        <w:t xml:space="preserve">                                         </w:t>
      </w:r>
    </w:p>
    <w:p>
      <w:pPr>
        <w:spacing w:line="800" w:lineRule="exact"/>
        <w:rPr>
          <w:rFonts w:cs="Arial" w:asciiTheme="minorEastAsia" w:hAnsiTheme="minorEastAsia"/>
          <w:sz w:val="24"/>
          <w:szCs w:val="24"/>
          <w:u w:val="single"/>
        </w:rPr>
      </w:pPr>
      <w:r>
        <w:rPr>
          <w:rFonts w:hint="eastAsia" w:cs="Arial" w:asciiTheme="minorEastAsia" w:hAnsiTheme="minorEastAsia"/>
          <w:sz w:val="24"/>
          <w:szCs w:val="24"/>
        </w:rPr>
        <w:t xml:space="preserve">采购项目活动（项目编号：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 xml:space="preserve"> ），全权代表本公司处理投标过程的一切事宜，包括但不限于：投标、参与开标、谈判、签约等。供应商代表在投标过程中所签署的一切文件和处理与之有关的一切事务，本公司均予以认可并对此承担责任。被授权人无转委托权。特此授权。</w:t>
      </w:r>
    </w:p>
    <w:p>
      <w:pPr>
        <w:spacing w:line="800" w:lineRule="exact"/>
        <w:ind w:firstLine="645"/>
        <w:rPr>
          <w:rFonts w:cs="Arial" w:asciiTheme="minorEastAsia" w:hAnsiTheme="minorEastAsia"/>
          <w:sz w:val="24"/>
          <w:szCs w:val="24"/>
        </w:rPr>
      </w:pPr>
      <w:r>
        <w:rPr>
          <w:rFonts w:hint="eastAsia" w:cs="Arial" w:asciiTheme="minorEastAsia" w:hAnsiTheme="minorEastAsia"/>
          <w:sz w:val="24"/>
          <w:szCs w:val="24"/>
        </w:rPr>
        <w:t>本授权书自出具之日起生效。</w:t>
      </w:r>
    </w:p>
    <w:p>
      <w:pPr>
        <w:spacing w:line="800" w:lineRule="exact"/>
        <w:ind w:firstLine="645"/>
        <w:rPr>
          <w:rFonts w:cs="Arial" w:asciiTheme="minorEastAsia" w:hAnsiTheme="minorEastAsia"/>
          <w:sz w:val="24"/>
          <w:szCs w:val="24"/>
        </w:rPr>
      </w:pPr>
      <w:r>
        <w:rPr>
          <w:rFonts w:hint="eastAsia" w:cs="Arial" w:asciiTheme="minorEastAsia" w:hAnsiTheme="minorEastAsia"/>
          <w:sz w:val="24"/>
          <w:szCs w:val="24"/>
        </w:rPr>
        <w:t>特此声明。</w:t>
      </w:r>
    </w:p>
    <w:p>
      <w:pPr>
        <w:spacing w:line="800" w:lineRule="exact"/>
        <w:ind w:firstLine="645"/>
        <w:rPr>
          <w:rFonts w:cs="Arial" w:asciiTheme="minorEastAsia" w:hAnsiTheme="minorEastAsia"/>
          <w:sz w:val="24"/>
          <w:szCs w:val="24"/>
        </w:rPr>
      </w:pPr>
      <w:r>
        <w:rPr>
          <w:rFonts w:cs="Arial" w:asciiTheme="minorEastAsia" w:hAnsiTheme="minorEastAsia"/>
          <w:sz w:val="24"/>
          <w:szCs w:val="24"/>
        </w:rPr>
        <w:t>法人代表</w:t>
      </w:r>
      <w:r>
        <w:rPr>
          <w:rFonts w:hint="eastAsia" w:cs="Arial" w:asciiTheme="minorEastAsia" w:hAnsiTheme="minorEastAsia"/>
          <w:sz w:val="24"/>
          <w:szCs w:val="24"/>
        </w:rPr>
        <w:t>（</w:t>
      </w:r>
      <w:r>
        <w:rPr>
          <w:rFonts w:cs="Arial" w:asciiTheme="minorEastAsia" w:hAnsiTheme="minorEastAsia"/>
          <w:sz w:val="24"/>
          <w:szCs w:val="24"/>
        </w:rPr>
        <w:t>签字或盖章</w:t>
      </w:r>
      <w:r>
        <w:rPr>
          <w:rFonts w:hint="eastAsia" w:cs="Arial" w:asciiTheme="minorEastAsia" w:hAnsiTheme="minorEastAsia"/>
          <w:sz w:val="24"/>
          <w:szCs w:val="24"/>
        </w:rPr>
        <w:t xml:space="preserve">）：                    </w:t>
      </w:r>
    </w:p>
    <w:p>
      <w:pPr>
        <w:spacing w:line="800" w:lineRule="exact"/>
        <w:ind w:firstLine="645"/>
        <w:rPr>
          <w:rFonts w:cs="Arial" w:asciiTheme="minorEastAsia" w:hAnsiTheme="minorEastAsia"/>
          <w:sz w:val="24"/>
          <w:szCs w:val="24"/>
        </w:rPr>
      </w:pPr>
      <w:r>
        <w:rPr>
          <w:rFonts w:hint="eastAsia" w:cs="Arial" w:asciiTheme="minorEastAsia" w:hAnsiTheme="minorEastAsia"/>
          <w:sz w:val="24"/>
          <w:szCs w:val="24"/>
        </w:rPr>
        <w:t xml:space="preserve">供应商名称(加盖公章)：                       </w:t>
      </w:r>
    </w:p>
    <w:p>
      <w:pPr>
        <w:spacing w:line="800" w:lineRule="exact"/>
        <w:ind w:firstLine="645"/>
        <w:rPr>
          <w:rFonts w:cs="Arial" w:asciiTheme="minorEastAsia" w:hAnsiTheme="minorEastAsia"/>
          <w:sz w:val="24"/>
          <w:szCs w:val="24"/>
        </w:rPr>
      </w:pPr>
      <w:r>
        <w:rPr>
          <w:rFonts w:hint="eastAsia" w:cs="Arial" w:asciiTheme="minorEastAsia" w:hAnsiTheme="minorEastAsia"/>
          <w:sz w:val="24"/>
          <w:szCs w:val="24"/>
        </w:rPr>
        <w:t xml:space="preserve">授权委托日期：                 </w:t>
      </w:r>
    </w:p>
    <w:p>
      <w:pPr>
        <w:spacing w:line="800" w:lineRule="exact"/>
        <w:rPr>
          <w:rFonts w:cs="Arial" w:asciiTheme="minorEastAsia" w:hAnsiTheme="minorEastAsia"/>
          <w:sz w:val="24"/>
          <w:szCs w:val="24"/>
        </w:rPr>
      </w:pPr>
    </w:p>
    <w:p>
      <w:pPr>
        <w:spacing w:line="800" w:lineRule="exact"/>
        <w:rPr>
          <w:rFonts w:cs="Arial" w:asciiTheme="minorEastAsia" w:hAnsiTheme="minorEastAsia"/>
          <w:sz w:val="24"/>
          <w:szCs w:val="24"/>
        </w:rPr>
      </w:pPr>
      <w:r>
        <w:rPr>
          <w:rFonts w:hint="eastAsia" w:cs="Arial" w:asciiTheme="minorEastAsia" w:hAnsiTheme="minorEastAsia"/>
          <w:sz w:val="24"/>
          <w:szCs w:val="24"/>
        </w:rPr>
        <w:t>附件：供应商法定代表人、被授权代表人身份证复印件。</w:t>
      </w:r>
    </w:p>
    <w:p>
      <w:pPr>
        <w:spacing w:line="800" w:lineRule="exact"/>
        <w:jc w:val="center"/>
        <w:rPr>
          <w:rFonts w:cs="黑体" w:asciiTheme="minorEastAsia" w:hAnsiTheme="minorEastAsia"/>
          <w:b/>
          <w:bCs/>
          <w:sz w:val="32"/>
          <w:szCs w:val="32"/>
        </w:rPr>
      </w:pPr>
      <w:r>
        <w:rPr>
          <w:rFonts w:cs="Arial" w:asciiTheme="minorEastAsia" w:hAnsiTheme="minorEastAsia"/>
          <w:sz w:val="24"/>
          <w:szCs w:val="24"/>
        </w:rPr>
        <w:br w:type="page"/>
      </w:r>
      <w:bookmarkStart w:id="7" w:name="_Toc466549694"/>
      <w:r>
        <w:rPr>
          <w:rFonts w:hint="eastAsia" w:cs="黑体" w:asciiTheme="minorEastAsia" w:hAnsiTheme="minorEastAsia"/>
          <w:b/>
          <w:bCs/>
          <w:sz w:val="32"/>
          <w:szCs w:val="32"/>
        </w:rPr>
        <w:t>二、报价函格式</w:t>
      </w:r>
      <w:bookmarkEnd w:id="7"/>
    </w:p>
    <w:p>
      <w:pPr>
        <w:spacing w:line="360" w:lineRule="auto"/>
        <w:rPr>
          <w:rFonts w:cs="Arial" w:asciiTheme="minorEastAsia" w:hAnsiTheme="minorEastAsia"/>
          <w:sz w:val="30"/>
          <w:szCs w:val="30"/>
        </w:rPr>
      </w:pPr>
    </w:p>
    <w:p>
      <w:pPr>
        <w:spacing w:line="900" w:lineRule="exact"/>
        <w:rPr>
          <w:rFonts w:cs="Arial" w:asciiTheme="minorEastAsia" w:hAnsiTheme="minorEastAsia"/>
          <w:sz w:val="24"/>
          <w:szCs w:val="24"/>
        </w:rPr>
      </w:pPr>
      <w:r>
        <w:rPr>
          <w:rFonts w:hint="eastAsia" w:cs="Arial" w:asciiTheme="minorEastAsia" w:hAnsiTheme="minorEastAsia"/>
          <w:sz w:val="24"/>
          <w:szCs w:val="24"/>
        </w:rPr>
        <w:t>致：</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（采购人）</w:t>
      </w:r>
    </w:p>
    <w:p>
      <w:pPr>
        <w:spacing w:line="900" w:lineRule="exact"/>
        <w:ind w:firstLine="645"/>
        <w:rPr>
          <w:rFonts w:cs="Arial" w:asciiTheme="minorEastAsia" w:hAnsiTheme="minorEastAsia"/>
          <w:sz w:val="24"/>
          <w:szCs w:val="24"/>
        </w:rPr>
      </w:pPr>
      <w:r>
        <w:rPr>
          <w:rFonts w:hint="eastAsia" w:cs="Arial" w:asciiTheme="minorEastAsia" w:hAnsiTheme="minorEastAsia"/>
          <w:sz w:val="24"/>
          <w:szCs w:val="24"/>
        </w:rPr>
        <w:t>1、按询价文件规定提供检测服务等工作，投标总价为（大写）</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（小写）</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元人民币。</w:t>
      </w:r>
      <w:r>
        <w:rPr>
          <w:rFonts w:hint="eastAsia" w:cs="Arial" w:asciiTheme="minorEastAsia" w:hAnsiTheme="minorEastAsia"/>
          <w:color w:val="FF0000"/>
          <w:sz w:val="24"/>
          <w:szCs w:val="24"/>
        </w:rPr>
        <w:t>其中，第二学生生活区11#、12#宿舍楼工程室内环境检测服务费（小写）</w:t>
      </w:r>
      <w:r>
        <w:rPr>
          <w:rFonts w:hint="eastAsia" w:cs="Arial" w:asciiTheme="minorEastAsia" w:hAnsiTheme="minorEastAsia"/>
          <w:color w:val="FF0000"/>
          <w:sz w:val="24"/>
          <w:szCs w:val="24"/>
          <w:u w:val="single"/>
        </w:rPr>
        <w:t xml:space="preserve">           </w:t>
      </w:r>
      <w:r>
        <w:rPr>
          <w:rFonts w:hint="eastAsia" w:cs="Arial" w:asciiTheme="minorEastAsia" w:hAnsiTheme="minorEastAsia"/>
          <w:color w:val="FF0000"/>
          <w:sz w:val="24"/>
          <w:szCs w:val="24"/>
        </w:rPr>
        <w:t>元人民币，理科教学综合楼工程室内环境检测服务费（小写）</w:t>
      </w:r>
      <w:r>
        <w:rPr>
          <w:rFonts w:hint="eastAsia" w:cs="Arial" w:asciiTheme="minorEastAsia" w:hAnsiTheme="minorEastAsia"/>
          <w:color w:val="FF0000"/>
          <w:sz w:val="24"/>
          <w:szCs w:val="24"/>
          <w:u w:val="single"/>
        </w:rPr>
        <w:t xml:space="preserve">           </w:t>
      </w:r>
      <w:r>
        <w:rPr>
          <w:rFonts w:hint="eastAsia" w:cs="Arial" w:asciiTheme="minorEastAsia" w:hAnsiTheme="minorEastAsia"/>
          <w:color w:val="FF0000"/>
          <w:sz w:val="24"/>
          <w:szCs w:val="24"/>
        </w:rPr>
        <w:t>元。（该投标报价与“分项报价表”一致）</w:t>
      </w:r>
    </w:p>
    <w:p>
      <w:pPr>
        <w:spacing w:line="900" w:lineRule="exact"/>
        <w:ind w:firstLine="645"/>
        <w:rPr>
          <w:rFonts w:cs="Arial" w:asciiTheme="minorEastAsia" w:hAnsiTheme="minorEastAsia"/>
          <w:sz w:val="24"/>
          <w:szCs w:val="24"/>
        </w:rPr>
      </w:pPr>
      <w:r>
        <w:rPr>
          <w:rFonts w:hint="eastAsia" w:cs="Arial" w:asciiTheme="minorEastAsia" w:hAnsiTheme="minorEastAsia"/>
          <w:sz w:val="24"/>
          <w:szCs w:val="24"/>
        </w:rPr>
        <w:t>2、我方根据询价文件的规定，严格履行合同的责任和义务</w:t>
      </w:r>
      <w:r>
        <w:rPr>
          <w:rFonts w:cs="Arial" w:asciiTheme="minorEastAsia" w:hAnsiTheme="minorEastAsia"/>
          <w:sz w:val="24"/>
          <w:szCs w:val="24"/>
        </w:rPr>
        <w:t>,</w:t>
      </w:r>
      <w:r>
        <w:rPr>
          <w:rFonts w:hint="eastAsia" w:cs="Arial" w:asciiTheme="minorEastAsia" w:hAnsiTheme="minorEastAsia"/>
          <w:sz w:val="24"/>
          <w:szCs w:val="24"/>
        </w:rPr>
        <w:t>并保证于询价文件要求的日期内完成并交付买方验收、使用。</w:t>
      </w:r>
    </w:p>
    <w:p>
      <w:pPr>
        <w:spacing w:line="900" w:lineRule="exact"/>
        <w:ind w:firstLine="645"/>
        <w:rPr>
          <w:rFonts w:cs="Arial" w:asciiTheme="minorEastAsia" w:hAnsiTheme="minorEastAsia"/>
          <w:sz w:val="24"/>
          <w:szCs w:val="24"/>
        </w:rPr>
      </w:pPr>
      <w:r>
        <w:rPr>
          <w:rFonts w:hint="eastAsia" w:cs="Arial" w:asciiTheme="minorEastAsia" w:hAnsiTheme="minorEastAsia"/>
          <w:sz w:val="24"/>
          <w:szCs w:val="24"/>
        </w:rPr>
        <w:t>3、我方同意向贵方提供贵方可能另外要求的与其投标有关的任何证据或资料。</w:t>
      </w:r>
    </w:p>
    <w:p>
      <w:pPr>
        <w:spacing w:line="900" w:lineRule="exact"/>
        <w:ind w:firstLine="645"/>
        <w:rPr>
          <w:rFonts w:cs="Arial" w:asciiTheme="minorEastAsia" w:hAnsiTheme="minorEastAsia"/>
          <w:sz w:val="24"/>
          <w:szCs w:val="24"/>
        </w:rPr>
      </w:pPr>
      <w:r>
        <w:rPr>
          <w:rFonts w:hint="eastAsia" w:cs="Arial" w:asciiTheme="minorEastAsia" w:hAnsiTheme="minorEastAsia"/>
          <w:sz w:val="24"/>
          <w:szCs w:val="24"/>
        </w:rPr>
        <w:t>4、我方完全理解贵方不一定接受最低报价的投标。</w:t>
      </w:r>
    </w:p>
    <w:p>
      <w:pPr>
        <w:spacing w:line="900" w:lineRule="exact"/>
        <w:ind w:firstLine="645"/>
        <w:rPr>
          <w:rFonts w:cs="Arial" w:asciiTheme="minorEastAsia" w:hAnsiTheme="minorEastAsia"/>
          <w:sz w:val="24"/>
          <w:szCs w:val="24"/>
        </w:rPr>
      </w:pPr>
    </w:p>
    <w:p>
      <w:pPr>
        <w:spacing w:line="700" w:lineRule="exact"/>
        <w:ind w:firstLine="645"/>
        <w:jc w:val="right"/>
        <w:rPr>
          <w:rFonts w:cs="Arial" w:asciiTheme="minorEastAsia" w:hAnsiTheme="minorEastAsia"/>
          <w:sz w:val="24"/>
          <w:szCs w:val="24"/>
        </w:rPr>
      </w:pPr>
      <w:r>
        <w:rPr>
          <w:rFonts w:hint="eastAsia" w:cs="Arial" w:asciiTheme="minorEastAsia" w:hAnsiTheme="minorEastAsia"/>
          <w:sz w:val="24"/>
          <w:szCs w:val="24"/>
        </w:rPr>
        <w:t>供 应 商：</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（公章）</w:t>
      </w:r>
    </w:p>
    <w:p>
      <w:pPr>
        <w:spacing w:line="700" w:lineRule="exact"/>
        <w:ind w:firstLine="4836" w:firstLineChars="2015"/>
        <w:rPr>
          <w:rFonts w:cs="Arial" w:asciiTheme="minorEastAsia" w:hAnsiTheme="minorEastAsia"/>
          <w:sz w:val="24"/>
          <w:szCs w:val="24"/>
        </w:rPr>
      </w:pPr>
    </w:p>
    <w:p>
      <w:pPr>
        <w:spacing w:line="700" w:lineRule="exact"/>
        <w:ind w:firstLine="6036" w:firstLineChars="2515"/>
        <w:rPr>
          <w:rFonts w:cs="Arial" w:asciiTheme="minorEastAsia" w:hAnsiTheme="minorEastAsia"/>
          <w:sz w:val="24"/>
          <w:szCs w:val="24"/>
        </w:rPr>
      </w:pPr>
      <w:r>
        <w:rPr>
          <w:rFonts w:hint="eastAsia" w:cs="Arial" w:asciiTheme="minorEastAsia" w:hAnsiTheme="minorEastAsia"/>
          <w:sz w:val="24"/>
          <w:szCs w:val="24"/>
        </w:rPr>
        <w:t xml:space="preserve">日     期：                      </w:t>
      </w:r>
    </w:p>
    <w:p>
      <w:pPr>
        <w:tabs>
          <w:tab w:val="left" w:pos="630"/>
        </w:tabs>
        <w:spacing w:line="700" w:lineRule="exact"/>
        <w:jc w:val="center"/>
        <w:rPr>
          <w:rFonts w:cs="黑体" w:asciiTheme="minorEastAsia" w:hAnsiTheme="minorEastAsia"/>
          <w:b/>
          <w:bCs/>
          <w:sz w:val="30"/>
          <w:szCs w:val="30"/>
        </w:rPr>
      </w:pPr>
      <w:bookmarkStart w:id="8" w:name="_Toc466549695"/>
      <w:r>
        <w:rPr>
          <w:rFonts w:hint="eastAsia" w:cs="黑体" w:asciiTheme="minorEastAsia" w:hAnsiTheme="minorEastAsia"/>
          <w:b/>
          <w:bCs/>
          <w:sz w:val="30"/>
          <w:szCs w:val="30"/>
        </w:rPr>
        <w:t>三、投标人诚信承诺书</w:t>
      </w:r>
      <w:bookmarkEnd w:id="8"/>
    </w:p>
    <w:p>
      <w:pPr>
        <w:tabs>
          <w:tab w:val="left" w:pos="630"/>
        </w:tabs>
        <w:spacing w:line="700" w:lineRule="exact"/>
        <w:jc w:val="center"/>
        <w:rPr>
          <w:rFonts w:cs="Arial" w:asciiTheme="minorEastAsia" w:hAnsiTheme="minorEastAsia"/>
          <w:sz w:val="30"/>
          <w:szCs w:val="30"/>
        </w:rPr>
      </w:pPr>
    </w:p>
    <w:p>
      <w:pPr>
        <w:autoSpaceDE w:val="0"/>
        <w:autoSpaceDN w:val="0"/>
        <w:adjustRightInd w:val="0"/>
        <w:spacing w:line="400" w:lineRule="exact"/>
        <w:ind w:firstLine="420" w:firstLineChars="200"/>
        <w:jc w:val="left"/>
        <w:rPr>
          <w:rFonts w:asciiTheme="minorEastAsia" w:hAnsiTheme="minorEastAsia"/>
          <w:color w:val="000000"/>
          <w:szCs w:val="21"/>
        </w:rPr>
      </w:pPr>
      <w:r>
        <w:rPr>
          <w:rFonts w:hint="eastAsia" w:asciiTheme="minorEastAsia" w:hAnsiTheme="minorEastAsia"/>
          <w:color w:val="000000"/>
          <w:szCs w:val="21"/>
        </w:rPr>
        <w:t>我单位参加本次采购活动，郑重承诺如下：</w:t>
      </w:r>
    </w:p>
    <w:p>
      <w:pPr>
        <w:widowControl/>
        <w:tabs>
          <w:tab w:val="left" w:pos="312"/>
        </w:tabs>
        <w:spacing w:line="400" w:lineRule="exact"/>
        <w:ind w:firstLine="420" w:firstLineChars="200"/>
        <w:jc w:val="left"/>
        <w:rPr>
          <w:rFonts w:asciiTheme="minorEastAsia" w:hAnsiTheme="minorEastAsia"/>
          <w:color w:val="000000"/>
          <w:szCs w:val="21"/>
        </w:rPr>
      </w:pPr>
      <w:r>
        <w:rPr>
          <w:rFonts w:hint="eastAsia" w:asciiTheme="minorEastAsia" w:hAnsiTheme="minorEastAsia"/>
          <w:color w:val="000000"/>
          <w:szCs w:val="21"/>
        </w:rPr>
        <w:t>1.本次投标提供的所有资料都是真实有效、准确完整。如发现提供虚假资料或与事实不符，同意取消投标和中标候选人资格。</w:t>
      </w:r>
      <w:r>
        <w:rPr>
          <w:rFonts w:hint="eastAsia" w:asciiTheme="minorEastAsia" w:hAnsiTheme="minorEastAsia"/>
          <w:color w:val="000000"/>
          <w:szCs w:val="21"/>
        </w:rPr>
        <w:br w:type="textWrapping"/>
      </w:r>
      <w:r>
        <w:rPr>
          <w:rFonts w:hint="eastAsia" w:asciiTheme="minorEastAsia" w:hAnsiTheme="minorEastAsia"/>
          <w:color w:val="000000"/>
          <w:szCs w:val="21"/>
        </w:rPr>
        <w:t xml:space="preserve">    2.本次投标绝无资质挂靠、串标、围标情形。否则，同意取消投标和中标候选人资格。</w:t>
      </w:r>
      <w:r>
        <w:rPr>
          <w:rFonts w:hint="eastAsia" w:asciiTheme="minorEastAsia" w:hAnsiTheme="minorEastAsia"/>
          <w:color w:val="000000"/>
          <w:szCs w:val="21"/>
        </w:rPr>
        <w:br w:type="textWrapping"/>
      </w:r>
      <w:r>
        <w:rPr>
          <w:rFonts w:hint="eastAsia" w:asciiTheme="minorEastAsia" w:hAnsiTheme="minorEastAsia"/>
          <w:color w:val="000000"/>
          <w:szCs w:val="21"/>
        </w:rPr>
        <w:t xml:space="preserve">    3.本次招标如我方为中标人，除不可抗力外，决不因任何其它原因放弃中标候选人资格。</w:t>
      </w:r>
      <w:r>
        <w:rPr>
          <w:rFonts w:hint="eastAsia" w:asciiTheme="minorEastAsia" w:hAnsiTheme="minorEastAsia"/>
          <w:color w:val="000000"/>
          <w:szCs w:val="21"/>
        </w:rPr>
        <w:br w:type="textWrapping"/>
      </w:r>
      <w:r>
        <w:rPr>
          <w:rFonts w:hint="eastAsia" w:asciiTheme="minorEastAsia" w:hAnsiTheme="minorEastAsia"/>
          <w:color w:val="000000"/>
          <w:szCs w:val="21"/>
        </w:rPr>
        <w:t xml:space="preserve">    5、我方中标后，严格按照招标文件和我单位投标文件的约定签订合同。</w:t>
      </w:r>
      <w:r>
        <w:rPr>
          <w:rFonts w:hint="eastAsia" w:asciiTheme="minorEastAsia" w:hAnsiTheme="minorEastAsia"/>
          <w:color w:val="000000"/>
          <w:szCs w:val="21"/>
        </w:rPr>
        <w:br w:type="textWrapping"/>
      </w:r>
      <w:r>
        <w:rPr>
          <w:rFonts w:hint="eastAsia" w:asciiTheme="minorEastAsia" w:hAnsiTheme="minorEastAsia"/>
          <w:color w:val="000000"/>
          <w:szCs w:val="21"/>
        </w:rPr>
        <w:t xml:space="preserve">    6、我方达不到招标公告投标人资格要求条件参与投标或被行政主管部门、监督管理部门等暂停、取消公共资源交易资格且在限制期内参与投标的，同意视为弄虚作假进行处理。</w:t>
      </w:r>
      <w:r>
        <w:rPr>
          <w:rFonts w:hint="eastAsia" w:asciiTheme="minorEastAsia" w:hAnsiTheme="minorEastAsia"/>
          <w:color w:val="000000"/>
          <w:szCs w:val="21"/>
        </w:rPr>
        <w:br w:type="textWrapping"/>
      </w:r>
      <w:r>
        <w:rPr>
          <w:rFonts w:hint="eastAsia" w:asciiTheme="minorEastAsia" w:hAnsiTheme="minorEastAsia"/>
          <w:color w:val="000000"/>
          <w:szCs w:val="21"/>
        </w:rPr>
        <w:t xml:space="preserve">    7、我方参加投标决不故意非实质性响应招标文件（如投标报价高于或等于该项目最高投标限价等）。否则，同意视为串通投标进行处理。</w:t>
      </w:r>
      <w:r>
        <w:rPr>
          <w:rFonts w:hint="eastAsia" w:asciiTheme="minorEastAsia" w:hAnsiTheme="minorEastAsia"/>
          <w:color w:val="000000"/>
          <w:szCs w:val="21"/>
        </w:rPr>
        <w:br w:type="textWrapping"/>
      </w:r>
      <w:r>
        <w:rPr>
          <w:rFonts w:hint="eastAsia" w:asciiTheme="minorEastAsia" w:hAnsiTheme="minorEastAsia"/>
          <w:color w:val="000000"/>
          <w:szCs w:val="21"/>
        </w:rPr>
        <w:t xml:space="preserve">    8、我单位作为投诉人投诉时，投诉书上的法定代表人签字或其他文件中的法定代表人签字一致（系同一人所签）。否则视为弄虚作假。</w:t>
      </w:r>
      <w:r>
        <w:rPr>
          <w:rFonts w:hint="eastAsia" w:asciiTheme="minorEastAsia" w:hAnsiTheme="minorEastAsia"/>
          <w:color w:val="000000"/>
          <w:szCs w:val="21"/>
        </w:rPr>
        <w:br w:type="textWrapping"/>
      </w:r>
      <w:r>
        <w:rPr>
          <w:rFonts w:hint="eastAsia" w:asciiTheme="minorEastAsia" w:hAnsiTheme="minorEastAsia"/>
          <w:color w:val="000000"/>
          <w:szCs w:val="21"/>
        </w:rPr>
        <w:t xml:space="preserve">    9、如监管机构或其他利害关系人认为法定代表人的签字不是同一人所签或对签字有疑议时，投诉人应在被告知后的五个工作日内让其法定代表人到监管机构指定的地点进行字迹辨认和鉴定，否则视为投诉人弄虚作假。</w:t>
      </w:r>
    </w:p>
    <w:p>
      <w:pPr>
        <w:widowControl/>
        <w:spacing w:line="400" w:lineRule="exact"/>
        <w:ind w:firstLine="420" w:firstLineChars="200"/>
        <w:jc w:val="left"/>
        <w:rPr>
          <w:rFonts w:asciiTheme="minorEastAsia" w:hAnsiTheme="minorEastAsia"/>
          <w:color w:val="000000"/>
          <w:szCs w:val="21"/>
        </w:rPr>
      </w:pPr>
      <w:r>
        <w:rPr>
          <w:rFonts w:hint="eastAsia" w:asciiTheme="minorEastAsia" w:hAnsiTheme="minorEastAsia"/>
          <w:color w:val="000000"/>
          <w:szCs w:val="21"/>
        </w:rPr>
        <w:t>10、我单位承诺不存在以下不良信用记录情形：</w:t>
      </w:r>
    </w:p>
    <w:p>
      <w:pPr>
        <w:widowControl/>
        <w:spacing w:line="400" w:lineRule="exact"/>
        <w:ind w:firstLine="315" w:firstLineChars="150"/>
        <w:jc w:val="left"/>
        <w:rPr>
          <w:rFonts w:asciiTheme="minorEastAsia" w:hAnsiTheme="minorEastAsia"/>
          <w:color w:val="000000"/>
          <w:szCs w:val="21"/>
        </w:rPr>
      </w:pPr>
      <w:r>
        <w:rPr>
          <w:rFonts w:hint="eastAsia" w:asciiTheme="minorEastAsia" w:hAnsiTheme="minorEastAsia"/>
          <w:color w:val="000000"/>
          <w:szCs w:val="21"/>
        </w:rPr>
        <w:t>（1）供应商被人民法院列入失信被执行人的；</w:t>
      </w:r>
    </w:p>
    <w:p>
      <w:pPr>
        <w:widowControl/>
        <w:spacing w:line="400" w:lineRule="exact"/>
        <w:ind w:firstLine="315" w:firstLineChars="150"/>
        <w:jc w:val="left"/>
        <w:rPr>
          <w:rFonts w:asciiTheme="minorEastAsia" w:hAnsiTheme="minorEastAsia"/>
          <w:color w:val="000000"/>
          <w:szCs w:val="21"/>
        </w:rPr>
      </w:pPr>
      <w:r>
        <w:rPr>
          <w:rFonts w:hint="eastAsia" w:asciiTheme="minorEastAsia" w:hAnsiTheme="minorEastAsia"/>
          <w:color w:val="000000"/>
          <w:szCs w:val="21"/>
        </w:rPr>
        <w:t>（2）供应商或其法定代表人或拟派项目经理（项目负责人）被人民检察院列入行贿犯罪档案的；</w:t>
      </w:r>
    </w:p>
    <w:p>
      <w:pPr>
        <w:widowControl/>
        <w:spacing w:line="400" w:lineRule="exact"/>
        <w:jc w:val="left"/>
        <w:rPr>
          <w:rFonts w:asciiTheme="minorEastAsia" w:hAnsiTheme="minorEastAsia"/>
          <w:color w:val="000000"/>
          <w:szCs w:val="21"/>
        </w:rPr>
      </w:pPr>
      <w:r>
        <w:rPr>
          <w:rFonts w:hint="eastAsia" w:asciiTheme="minorEastAsia" w:hAnsiTheme="minorEastAsia"/>
          <w:color w:val="000000"/>
          <w:szCs w:val="21"/>
        </w:rPr>
        <w:t>(3）供应商被工商行政管理部门列入企业经营异常名录的；</w:t>
      </w:r>
    </w:p>
    <w:p>
      <w:pPr>
        <w:widowControl/>
        <w:spacing w:line="400" w:lineRule="exact"/>
        <w:jc w:val="left"/>
        <w:rPr>
          <w:rFonts w:asciiTheme="minorEastAsia" w:hAnsiTheme="minorEastAsia"/>
          <w:color w:val="000000"/>
          <w:szCs w:val="21"/>
        </w:rPr>
      </w:pPr>
      <w:r>
        <w:rPr>
          <w:rFonts w:hint="eastAsia" w:asciiTheme="minorEastAsia" w:hAnsiTheme="minorEastAsia"/>
          <w:color w:val="000000"/>
          <w:szCs w:val="21"/>
        </w:rPr>
        <w:t>(4）供应商被税务部门列入重大税收违法案件当事人名单的；</w:t>
      </w:r>
    </w:p>
    <w:p>
      <w:pPr>
        <w:widowControl/>
        <w:spacing w:line="400" w:lineRule="exact"/>
        <w:jc w:val="left"/>
        <w:rPr>
          <w:rFonts w:asciiTheme="minorEastAsia" w:hAnsiTheme="minorEastAsia"/>
          <w:color w:val="000000"/>
          <w:szCs w:val="21"/>
        </w:rPr>
      </w:pPr>
      <w:r>
        <w:rPr>
          <w:rFonts w:hint="eastAsia" w:asciiTheme="minorEastAsia" w:hAnsiTheme="minorEastAsia"/>
          <w:color w:val="000000"/>
          <w:szCs w:val="21"/>
        </w:rPr>
        <w:t>(5）供应商被政府采购监管部门列入政府采购严重违法失信行为记录名单的。</w:t>
      </w:r>
      <w:r>
        <w:rPr>
          <w:rFonts w:hint="eastAsia" w:asciiTheme="minorEastAsia" w:hAnsiTheme="minorEastAsia"/>
          <w:color w:val="000000"/>
          <w:szCs w:val="21"/>
        </w:rPr>
        <w:br w:type="textWrapping"/>
      </w:r>
      <w:r>
        <w:rPr>
          <w:rFonts w:hint="eastAsia" w:asciiTheme="minorEastAsia" w:hAnsiTheme="minorEastAsia"/>
          <w:color w:val="000000"/>
          <w:szCs w:val="21"/>
        </w:rPr>
        <w:t xml:space="preserve">    出现违反上述承诺情形之一的，我方还同意投标保证金不予退还，愿意公开披露我单位违反承诺的不良行为信息，愿意接受处罚并承担所有经济损失和法律责任。</w:t>
      </w:r>
    </w:p>
    <w:p>
      <w:pPr>
        <w:pStyle w:val="12"/>
        <w:spacing w:line="500" w:lineRule="exact"/>
        <w:rPr>
          <w:rFonts w:asciiTheme="minorEastAsia" w:hAnsiTheme="minorEastAsia" w:eastAsiaTheme="minorEastAsia"/>
          <w:color w:val="000000"/>
          <w:kern w:val="2"/>
          <w:sz w:val="24"/>
          <w:szCs w:val="24"/>
        </w:rPr>
      </w:pPr>
    </w:p>
    <w:p>
      <w:pPr>
        <w:pStyle w:val="12"/>
        <w:spacing w:line="500" w:lineRule="exact"/>
        <w:rPr>
          <w:rFonts w:asciiTheme="minorEastAsia" w:hAnsiTheme="minorEastAsia" w:eastAsiaTheme="minorEastAsia"/>
          <w:color w:val="000000"/>
          <w:kern w:val="2"/>
          <w:sz w:val="24"/>
          <w:szCs w:val="24"/>
        </w:rPr>
      </w:pPr>
      <w:r>
        <w:rPr>
          <w:rFonts w:hint="eastAsia" w:asciiTheme="minorEastAsia" w:hAnsiTheme="minorEastAsia" w:eastAsiaTheme="minorEastAsia"/>
          <w:color w:val="000000"/>
          <w:kern w:val="2"/>
          <w:sz w:val="24"/>
          <w:szCs w:val="24"/>
        </w:rPr>
        <w:t>投  标  人：（盖单位章）</w:t>
      </w:r>
    </w:p>
    <w:p>
      <w:pPr>
        <w:autoSpaceDE w:val="0"/>
        <w:autoSpaceDN w:val="0"/>
        <w:adjustRightInd w:val="0"/>
        <w:spacing w:line="500" w:lineRule="exact"/>
        <w:jc w:val="left"/>
        <w:rPr>
          <w:rFonts w:asciiTheme="minorEastAsia" w:hAnsiTheme="minorEastAsia"/>
          <w:color w:val="000000"/>
          <w:sz w:val="24"/>
          <w:szCs w:val="24"/>
        </w:rPr>
      </w:pPr>
      <w:r>
        <w:rPr>
          <w:rFonts w:hint="eastAsia" w:asciiTheme="minorEastAsia" w:hAnsiTheme="minorEastAsia"/>
          <w:color w:val="000000"/>
          <w:sz w:val="24"/>
          <w:szCs w:val="24"/>
        </w:rPr>
        <w:t>法定代表人或其委托代理人：（签字或盖章）</w:t>
      </w:r>
    </w:p>
    <w:p>
      <w:pPr>
        <w:autoSpaceDE w:val="0"/>
        <w:autoSpaceDN w:val="0"/>
        <w:adjustRightInd w:val="0"/>
        <w:spacing w:line="500" w:lineRule="exact"/>
        <w:jc w:val="right"/>
        <w:rPr>
          <w:rFonts w:asciiTheme="minorEastAsia" w:hAnsiTheme="minorEastAsia"/>
          <w:color w:val="000000"/>
          <w:sz w:val="24"/>
          <w:szCs w:val="24"/>
        </w:rPr>
      </w:pPr>
      <w:r>
        <w:rPr>
          <w:rFonts w:hint="eastAsia" w:asciiTheme="minorEastAsia" w:hAnsiTheme="minorEastAsia"/>
          <w:color w:val="000000"/>
          <w:sz w:val="24"/>
          <w:szCs w:val="24"/>
        </w:rPr>
        <w:t>年    月   日</w:t>
      </w:r>
    </w:p>
    <w:p>
      <w:pPr>
        <w:jc w:val="center"/>
        <w:rPr>
          <w:rFonts w:cs="黑体" w:asciiTheme="minorEastAsia" w:hAnsiTheme="minorEastAsia"/>
          <w:b/>
          <w:bCs/>
          <w:sz w:val="24"/>
          <w:szCs w:val="24"/>
        </w:rPr>
      </w:pPr>
    </w:p>
    <w:p>
      <w:pPr>
        <w:autoSpaceDE w:val="0"/>
        <w:autoSpaceDN w:val="0"/>
        <w:adjustRightInd w:val="0"/>
        <w:jc w:val="center"/>
        <w:outlineLvl w:val="1"/>
        <w:rPr>
          <w:rFonts w:ascii="方正宋黑简体" w:hAnsi="宋体" w:eastAsia="方正宋黑简体" w:cs="黑体"/>
          <w:b/>
          <w:sz w:val="32"/>
          <w:szCs w:val="32"/>
        </w:rPr>
      </w:pPr>
    </w:p>
    <w:p>
      <w:pPr>
        <w:autoSpaceDE w:val="0"/>
        <w:autoSpaceDN w:val="0"/>
        <w:adjustRightInd w:val="0"/>
        <w:jc w:val="center"/>
        <w:outlineLvl w:val="1"/>
        <w:rPr>
          <w:rFonts w:ascii="方正宋黑简体" w:hAnsi="宋体" w:eastAsia="方正宋黑简体" w:cs="黑体"/>
          <w:b/>
          <w:sz w:val="32"/>
          <w:szCs w:val="32"/>
        </w:rPr>
      </w:pPr>
    </w:p>
    <w:p>
      <w:pPr>
        <w:autoSpaceDE w:val="0"/>
        <w:autoSpaceDN w:val="0"/>
        <w:adjustRightInd w:val="0"/>
        <w:jc w:val="center"/>
        <w:outlineLvl w:val="1"/>
        <w:rPr>
          <w:rFonts w:ascii="方正宋黑简体" w:hAnsi="宋体" w:eastAsia="方正宋黑简体" w:cs="黑体"/>
          <w:b/>
          <w:sz w:val="32"/>
          <w:szCs w:val="32"/>
        </w:rPr>
      </w:pPr>
      <w:r>
        <w:rPr>
          <w:rFonts w:hint="eastAsia" w:ascii="方正宋黑简体" w:hAnsi="宋体" w:eastAsia="方正宋黑简体" w:cs="黑体"/>
          <w:b/>
          <w:sz w:val="32"/>
          <w:szCs w:val="32"/>
        </w:rPr>
        <w:t>四、分项报价表</w:t>
      </w:r>
    </w:p>
    <w:p>
      <w:pPr>
        <w:autoSpaceDE w:val="0"/>
        <w:autoSpaceDN w:val="0"/>
        <w:adjustRightInd w:val="0"/>
        <w:jc w:val="center"/>
        <w:outlineLvl w:val="1"/>
        <w:rPr>
          <w:rFonts w:ascii="方正宋黑简体" w:hAnsi="宋体" w:eastAsia="方正宋黑简体" w:cs="黑体"/>
          <w:b/>
          <w:sz w:val="32"/>
          <w:szCs w:val="32"/>
        </w:rPr>
      </w:pPr>
    </w:p>
    <w:tbl>
      <w:tblPr>
        <w:tblStyle w:val="9"/>
        <w:tblW w:w="9150" w:type="dxa"/>
        <w:tblInd w:w="0" w:type="dxa"/>
        <w:tblLayout w:type="fixed"/>
        <w:tblCellMar>
          <w:top w:w="0" w:type="dxa"/>
          <w:left w:w="108" w:type="dxa"/>
          <w:bottom w:w="0" w:type="dxa"/>
          <w:right w:w="108" w:type="dxa"/>
        </w:tblCellMar>
      </w:tblPr>
      <w:tblGrid>
        <w:gridCol w:w="933"/>
        <w:gridCol w:w="2566"/>
        <w:gridCol w:w="2261"/>
        <w:gridCol w:w="1695"/>
        <w:gridCol w:w="1695"/>
      </w:tblGrid>
      <w:tr>
        <w:tblPrEx>
          <w:tblLayout w:type="fixed"/>
          <w:tblCellMar>
            <w:top w:w="0" w:type="dxa"/>
            <w:left w:w="108" w:type="dxa"/>
            <w:bottom w:w="0" w:type="dxa"/>
            <w:right w:w="108" w:type="dxa"/>
          </w:tblCellMar>
        </w:tblPrEx>
        <w:trPr>
          <w:trHeight w:val="1724" w:hRule="atLeast"/>
        </w:trPr>
        <w:tc>
          <w:tcPr>
            <w:tcW w:w="9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仿宋_GB2312"/>
                <w:kern w:val="0"/>
                <w:sz w:val="28"/>
                <w:szCs w:val="28"/>
              </w:rPr>
            </w:pPr>
            <w:r>
              <w:rPr>
                <w:rFonts w:hint="eastAsia" w:ascii="宋体" w:hAnsi="宋体" w:cs="仿宋_GB2312"/>
                <w:kern w:val="0"/>
                <w:sz w:val="28"/>
                <w:szCs w:val="28"/>
              </w:rPr>
              <w:t>序号</w:t>
            </w:r>
          </w:p>
        </w:tc>
        <w:tc>
          <w:tcPr>
            <w:tcW w:w="25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仿宋_GB2312"/>
                <w:kern w:val="0"/>
                <w:sz w:val="28"/>
                <w:szCs w:val="28"/>
              </w:rPr>
            </w:pPr>
            <w:r>
              <w:rPr>
                <w:rFonts w:hint="eastAsia" w:ascii="宋体" w:hAnsi="宋体" w:cs="仿宋_GB2312"/>
                <w:kern w:val="0"/>
                <w:sz w:val="28"/>
                <w:szCs w:val="28"/>
              </w:rPr>
              <w:t>项目名称</w:t>
            </w:r>
          </w:p>
        </w:tc>
        <w:tc>
          <w:tcPr>
            <w:tcW w:w="22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仿宋_GB2312"/>
                <w:kern w:val="0"/>
                <w:sz w:val="28"/>
                <w:szCs w:val="28"/>
              </w:rPr>
            </w:pPr>
            <w:r>
              <w:rPr>
                <w:rFonts w:hint="eastAsia" w:ascii="宋体" w:hAnsi="宋体" w:cs="仿宋_GB2312"/>
                <w:kern w:val="0"/>
                <w:sz w:val="28"/>
                <w:szCs w:val="28"/>
              </w:rPr>
              <w:t>面积</w:t>
            </w:r>
          </w:p>
        </w:tc>
        <w:tc>
          <w:tcPr>
            <w:tcW w:w="16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仿宋_GB2312"/>
                <w:kern w:val="0"/>
                <w:sz w:val="28"/>
                <w:szCs w:val="28"/>
              </w:rPr>
            </w:pPr>
            <w:r>
              <w:rPr>
                <w:rFonts w:hint="eastAsia" w:ascii="宋体" w:hAnsi="宋体" w:cs="仿宋_GB2312"/>
                <w:kern w:val="0"/>
                <w:sz w:val="28"/>
                <w:szCs w:val="28"/>
              </w:rPr>
              <w:t xml:space="preserve"> 报价（元）</w:t>
            </w:r>
          </w:p>
        </w:tc>
        <w:tc>
          <w:tcPr>
            <w:tcW w:w="16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仿宋_GB2312"/>
                <w:kern w:val="0"/>
                <w:sz w:val="28"/>
                <w:szCs w:val="28"/>
              </w:rPr>
            </w:pPr>
            <w:r>
              <w:rPr>
                <w:rFonts w:hint="eastAsia" w:ascii="宋体" w:hAnsi="宋体" w:cs="仿宋_GB2312"/>
                <w:kern w:val="0"/>
                <w:sz w:val="28"/>
                <w:szCs w:val="28"/>
              </w:rPr>
              <w:t>备注</w:t>
            </w:r>
          </w:p>
        </w:tc>
      </w:tr>
      <w:tr>
        <w:tblPrEx>
          <w:tblLayout w:type="fixed"/>
          <w:tblCellMar>
            <w:top w:w="0" w:type="dxa"/>
            <w:left w:w="108" w:type="dxa"/>
            <w:bottom w:w="0" w:type="dxa"/>
            <w:right w:w="108" w:type="dxa"/>
          </w:tblCellMar>
        </w:tblPrEx>
        <w:trPr>
          <w:trHeight w:val="1203" w:hRule="atLeast"/>
        </w:trPr>
        <w:tc>
          <w:tcPr>
            <w:tcW w:w="9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仿宋_GB2312"/>
                <w:kern w:val="0"/>
                <w:sz w:val="28"/>
                <w:szCs w:val="28"/>
              </w:rPr>
            </w:pPr>
            <w:r>
              <w:rPr>
                <w:rFonts w:hint="eastAsia" w:ascii="宋体" w:hAnsi="宋体" w:cs="仿宋_GB2312"/>
                <w:kern w:val="0"/>
                <w:sz w:val="28"/>
                <w:szCs w:val="28"/>
              </w:rPr>
              <w:t>1</w:t>
            </w:r>
          </w:p>
        </w:tc>
        <w:tc>
          <w:tcPr>
            <w:tcW w:w="2566" w:type="dxa"/>
            <w:tcBorders>
              <w:top w:val="single" w:color="auto" w:sz="4" w:space="0"/>
              <w:left w:val="single" w:color="auto" w:sz="4" w:space="0"/>
              <w:bottom w:val="single" w:color="auto" w:sz="4" w:space="0"/>
              <w:right w:val="nil"/>
            </w:tcBorders>
            <w:vAlign w:val="center"/>
          </w:tcPr>
          <w:p>
            <w:pPr>
              <w:autoSpaceDE w:val="0"/>
              <w:autoSpaceDN w:val="0"/>
              <w:adjustRightInd w:val="0"/>
              <w:jc w:val="center"/>
              <w:rPr>
                <w:rFonts w:ascii="宋体" w:hAnsi="宋体" w:cs="仿宋_GB2312"/>
                <w:kern w:val="0"/>
                <w:sz w:val="24"/>
                <w:szCs w:val="24"/>
              </w:rPr>
            </w:pPr>
            <w:r>
              <w:rPr>
                <w:rFonts w:hint="eastAsia" w:ascii="宋体" w:hAnsi="宋体" w:cs="仿宋_GB2312"/>
                <w:kern w:val="0"/>
                <w:sz w:val="24"/>
                <w:szCs w:val="24"/>
              </w:rPr>
              <w:t>理科教学综合楼工程室内环境检测</w:t>
            </w:r>
          </w:p>
        </w:tc>
        <w:tc>
          <w:tcPr>
            <w:tcW w:w="2261" w:type="dxa"/>
            <w:tcBorders>
              <w:top w:val="single" w:color="auto" w:sz="4" w:space="0"/>
              <w:left w:val="single" w:color="auto" w:sz="4" w:space="0"/>
              <w:bottom w:val="single" w:color="auto" w:sz="4" w:space="0"/>
              <w:right w:val="nil"/>
            </w:tcBorders>
            <w:vAlign w:val="center"/>
          </w:tcPr>
          <w:p>
            <w:pPr>
              <w:autoSpaceDE w:val="0"/>
              <w:autoSpaceDN w:val="0"/>
              <w:adjustRightInd w:val="0"/>
              <w:jc w:val="center"/>
              <w:rPr>
                <w:rFonts w:ascii="宋体" w:hAnsi="宋体" w:cs="仿宋_GB2312"/>
                <w:kern w:val="0"/>
                <w:sz w:val="24"/>
                <w:szCs w:val="24"/>
              </w:rPr>
            </w:pPr>
            <w:r>
              <w:rPr>
                <w:rFonts w:hint="eastAsia" w:ascii="宋体" w:hAnsi="宋体"/>
                <w:color w:val="000000" w:themeColor="text1"/>
                <w:sz w:val="24"/>
                <w:szCs w:val="24"/>
              </w:rPr>
              <w:t>22616㎡</w:t>
            </w:r>
          </w:p>
        </w:tc>
        <w:tc>
          <w:tcPr>
            <w:tcW w:w="1695"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695"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p>
        </w:tc>
      </w:tr>
      <w:tr>
        <w:tblPrEx>
          <w:tblLayout w:type="fixed"/>
          <w:tblCellMar>
            <w:top w:w="0" w:type="dxa"/>
            <w:left w:w="108" w:type="dxa"/>
            <w:bottom w:w="0" w:type="dxa"/>
            <w:right w:w="108" w:type="dxa"/>
          </w:tblCellMar>
        </w:tblPrEx>
        <w:trPr>
          <w:trHeight w:val="1121" w:hRule="atLeast"/>
        </w:trPr>
        <w:tc>
          <w:tcPr>
            <w:tcW w:w="9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仿宋_GB2312"/>
                <w:kern w:val="0"/>
                <w:sz w:val="28"/>
                <w:szCs w:val="28"/>
              </w:rPr>
            </w:pPr>
            <w:r>
              <w:rPr>
                <w:rFonts w:hint="eastAsia" w:ascii="宋体" w:hAnsi="宋体" w:cs="仿宋_GB2312"/>
                <w:kern w:val="0"/>
                <w:sz w:val="28"/>
                <w:szCs w:val="28"/>
              </w:rPr>
              <w:t>2</w:t>
            </w:r>
          </w:p>
        </w:tc>
        <w:tc>
          <w:tcPr>
            <w:tcW w:w="2566" w:type="dxa"/>
            <w:tcBorders>
              <w:top w:val="single" w:color="auto" w:sz="4" w:space="0"/>
              <w:left w:val="single" w:color="auto" w:sz="4" w:space="0"/>
              <w:bottom w:val="single" w:color="auto" w:sz="4" w:space="0"/>
              <w:right w:val="nil"/>
            </w:tcBorders>
            <w:vAlign w:val="center"/>
          </w:tcPr>
          <w:p>
            <w:pPr>
              <w:autoSpaceDE w:val="0"/>
              <w:autoSpaceDN w:val="0"/>
              <w:adjustRightInd w:val="0"/>
              <w:jc w:val="center"/>
              <w:rPr>
                <w:rFonts w:ascii="宋体" w:hAnsi="宋体" w:cs="仿宋_GB2312"/>
                <w:kern w:val="0"/>
                <w:sz w:val="24"/>
                <w:szCs w:val="24"/>
              </w:rPr>
            </w:pPr>
            <w:r>
              <w:rPr>
                <w:rFonts w:hint="eastAsia" w:ascii="宋体" w:hAnsi="宋体" w:cs="仿宋_GB2312"/>
                <w:kern w:val="0"/>
                <w:sz w:val="24"/>
                <w:szCs w:val="24"/>
              </w:rPr>
              <w:t>第二学生生活区11#、12#宿舍楼工程室内环境检测</w:t>
            </w:r>
          </w:p>
        </w:tc>
        <w:tc>
          <w:tcPr>
            <w:tcW w:w="2261" w:type="dxa"/>
            <w:tcBorders>
              <w:top w:val="single" w:color="auto" w:sz="4" w:space="0"/>
              <w:left w:val="single" w:color="auto" w:sz="4" w:space="0"/>
              <w:bottom w:val="single" w:color="auto" w:sz="4" w:space="0"/>
              <w:right w:val="nil"/>
            </w:tcBorders>
            <w:vAlign w:val="center"/>
          </w:tcPr>
          <w:p>
            <w:pPr>
              <w:autoSpaceDE w:val="0"/>
              <w:autoSpaceDN w:val="0"/>
              <w:adjustRightInd w:val="0"/>
              <w:jc w:val="center"/>
              <w:rPr>
                <w:rFonts w:ascii="宋体" w:hAnsi="宋体" w:cs="仿宋_GB2312"/>
                <w:kern w:val="0"/>
                <w:sz w:val="24"/>
                <w:szCs w:val="24"/>
              </w:rPr>
            </w:pPr>
            <w:r>
              <w:rPr>
                <w:rFonts w:hint="eastAsia" w:ascii="宋体" w:hAnsi="宋体"/>
                <w:color w:val="000000" w:themeColor="text1"/>
                <w:sz w:val="24"/>
                <w:szCs w:val="24"/>
              </w:rPr>
              <w:t>11453㎡</w:t>
            </w:r>
          </w:p>
        </w:tc>
        <w:tc>
          <w:tcPr>
            <w:tcW w:w="1695"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695"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p>
        </w:tc>
      </w:tr>
      <w:tr>
        <w:tblPrEx>
          <w:tblLayout w:type="fixed"/>
          <w:tblCellMar>
            <w:top w:w="0" w:type="dxa"/>
            <w:left w:w="108" w:type="dxa"/>
            <w:bottom w:w="0" w:type="dxa"/>
            <w:right w:w="108" w:type="dxa"/>
          </w:tblCellMar>
        </w:tblPrEx>
        <w:trPr>
          <w:trHeight w:val="1262" w:hRule="atLeast"/>
        </w:trPr>
        <w:tc>
          <w:tcPr>
            <w:tcW w:w="349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仿宋_GB2312"/>
                <w:kern w:val="0"/>
                <w:sz w:val="28"/>
                <w:szCs w:val="28"/>
              </w:rPr>
            </w:pPr>
            <w:r>
              <w:rPr>
                <w:rFonts w:hint="eastAsia" w:ascii="宋体" w:hAnsi="宋体" w:cs="仿宋_GB2312"/>
                <w:kern w:val="0"/>
                <w:sz w:val="28"/>
                <w:szCs w:val="28"/>
              </w:rPr>
              <w:t>合计</w:t>
            </w:r>
          </w:p>
        </w:tc>
        <w:tc>
          <w:tcPr>
            <w:tcW w:w="2261" w:type="dxa"/>
            <w:tcBorders>
              <w:top w:val="single" w:color="auto" w:sz="4" w:space="0"/>
              <w:left w:val="single" w:color="auto" w:sz="4" w:space="0"/>
              <w:bottom w:val="single" w:color="auto" w:sz="4" w:space="0"/>
              <w:right w:val="nil"/>
            </w:tcBorders>
            <w:vAlign w:val="center"/>
          </w:tcPr>
          <w:p>
            <w:pPr>
              <w:autoSpaceDE w:val="0"/>
              <w:autoSpaceDN w:val="0"/>
              <w:adjustRightInd w:val="0"/>
              <w:jc w:val="center"/>
              <w:rPr>
                <w:rFonts w:ascii="宋体" w:hAnsi="宋体" w:cs="仿宋_GB2312"/>
                <w:kern w:val="0"/>
                <w:sz w:val="28"/>
                <w:szCs w:val="28"/>
              </w:rPr>
            </w:pPr>
          </w:p>
        </w:tc>
        <w:tc>
          <w:tcPr>
            <w:tcW w:w="1695"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695"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p>
        </w:tc>
      </w:tr>
    </w:tbl>
    <w:p>
      <w:pPr>
        <w:autoSpaceDE w:val="0"/>
        <w:autoSpaceDN w:val="0"/>
        <w:adjustRightInd w:val="0"/>
        <w:jc w:val="center"/>
        <w:rPr>
          <w:rFonts w:ascii="仿宋_GB2312" w:eastAsia="仿宋_GB2312" w:cs="仿宋_GB2312"/>
          <w:b/>
          <w:kern w:val="0"/>
          <w:sz w:val="30"/>
          <w:szCs w:val="30"/>
        </w:rPr>
      </w:pPr>
    </w:p>
    <w:p>
      <w:pPr>
        <w:autoSpaceDE w:val="0"/>
        <w:autoSpaceDN w:val="0"/>
        <w:adjustRightInd w:val="0"/>
        <w:jc w:val="center"/>
        <w:rPr>
          <w:rFonts w:ascii="仿宋_GB2312" w:eastAsia="仿宋_GB2312" w:cs="仿宋_GB2312"/>
          <w:b/>
          <w:kern w:val="0"/>
          <w:sz w:val="30"/>
          <w:szCs w:val="30"/>
        </w:rPr>
      </w:pPr>
    </w:p>
    <w:p>
      <w:pPr>
        <w:tabs>
          <w:tab w:val="left" w:pos="630"/>
        </w:tabs>
        <w:rPr>
          <w:rFonts w:asciiTheme="minorEastAsia" w:hAnsiTheme="minorEastAsia"/>
          <w:sz w:val="28"/>
        </w:rPr>
      </w:pPr>
    </w:p>
    <w:p>
      <w:pPr>
        <w:tabs>
          <w:tab w:val="left" w:pos="630"/>
        </w:tabs>
        <w:rPr>
          <w:rFonts w:asciiTheme="minorEastAsia" w:hAnsiTheme="minorEastAsia"/>
          <w:sz w:val="28"/>
        </w:rPr>
      </w:pPr>
    </w:p>
    <w:p>
      <w:pPr>
        <w:tabs>
          <w:tab w:val="left" w:pos="630"/>
        </w:tabs>
        <w:rPr>
          <w:rFonts w:asciiTheme="minorEastAsia" w:hAnsiTheme="minorEastAsia"/>
          <w:sz w:val="28"/>
        </w:rPr>
      </w:pPr>
    </w:p>
    <w:p>
      <w:pPr>
        <w:tabs>
          <w:tab w:val="left" w:pos="630"/>
        </w:tabs>
        <w:rPr>
          <w:rFonts w:asciiTheme="minorEastAsia" w:hAnsiTheme="minorEastAsia"/>
          <w:sz w:val="28"/>
        </w:rPr>
      </w:pPr>
    </w:p>
    <w:p>
      <w:pPr>
        <w:tabs>
          <w:tab w:val="left" w:pos="630"/>
        </w:tabs>
        <w:rPr>
          <w:rFonts w:asciiTheme="minorEastAsia" w:hAnsiTheme="minorEastAsia"/>
          <w:sz w:val="28"/>
        </w:rPr>
      </w:pPr>
    </w:p>
    <w:p>
      <w:pPr>
        <w:tabs>
          <w:tab w:val="left" w:pos="630"/>
        </w:tabs>
        <w:rPr>
          <w:rFonts w:asciiTheme="minorEastAsia" w:hAnsiTheme="minorEastAsia"/>
          <w:sz w:val="28"/>
        </w:rPr>
      </w:pPr>
    </w:p>
    <w:p>
      <w:pPr>
        <w:tabs>
          <w:tab w:val="left" w:pos="630"/>
        </w:tabs>
        <w:rPr>
          <w:rFonts w:asciiTheme="minorEastAsia" w:hAnsiTheme="minorEastAsia"/>
          <w:sz w:val="28"/>
        </w:rPr>
      </w:pPr>
    </w:p>
    <w:p>
      <w:pPr>
        <w:tabs>
          <w:tab w:val="left" w:pos="630"/>
        </w:tabs>
        <w:rPr>
          <w:rFonts w:cs="黑体" w:asciiTheme="minorEastAsia" w:hAnsiTheme="minorEastAsia"/>
          <w:b/>
          <w:bCs/>
          <w:sz w:val="36"/>
          <w:szCs w:val="36"/>
        </w:rPr>
      </w:pPr>
    </w:p>
    <w:p>
      <w:pPr>
        <w:tabs>
          <w:tab w:val="left" w:pos="630"/>
        </w:tabs>
        <w:ind w:firstLine="630"/>
        <w:jc w:val="center"/>
        <w:rPr>
          <w:rFonts w:cs="Arial" w:asciiTheme="minorEastAsia" w:hAnsiTheme="minorEastAsia"/>
          <w:sz w:val="28"/>
          <w:szCs w:val="28"/>
        </w:rPr>
      </w:pPr>
      <w:r>
        <w:rPr>
          <w:rFonts w:hint="eastAsia" w:cs="黑体" w:asciiTheme="minorEastAsia" w:hAnsiTheme="minorEastAsia"/>
          <w:b/>
          <w:bCs/>
          <w:sz w:val="36"/>
          <w:szCs w:val="36"/>
        </w:rPr>
        <w:t>五、资格证明材料</w:t>
      </w:r>
    </w:p>
    <w:p>
      <w:pPr>
        <w:autoSpaceDE w:val="0"/>
        <w:autoSpaceDN w:val="0"/>
        <w:adjustRightInd w:val="0"/>
        <w:jc w:val="center"/>
        <w:rPr>
          <w:rFonts w:cs="Arial" w:asciiTheme="minorEastAsia" w:hAnsiTheme="minorEastAsia"/>
          <w:sz w:val="30"/>
          <w:szCs w:val="30"/>
        </w:rPr>
      </w:pPr>
    </w:p>
    <w:p>
      <w:pPr>
        <w:autoSpaceDE w:val="0"/>
        <w:autoSpaceDN w:val="0"/>
        <w:adjustRightInd w:val="0"/>
        <w:jc w:val="center"/>
        <w:rPr>
          <w:rFonts w:cs="Arial" w:asciiTheme="minorEastAsia" w:hAnsiTheme="minorEastAsia"/>
          <w:sz w:val="30"/>
          <w:szCs w:val="30"/>
        </w:rPr>
      </w:pPr>
      <w:r>
        <w:rPr>
          <w:rFonts w:hint="eastAsia" w:cs="Arial" w:asciiTheme="minorEastAsia" w:hAnsiTheme="minorEastAsia"/>
          <w:sz w:val="30"/>
          <w:szCs w:val="30"/>
        </w:rPr>
        <w:t>（询价文件规定资格审查材料及采购需求中须提供的证明、证件材料的复印件）</w:t>
      </w:r>
    </w:p>
    <w:p>
      <w:pPr>
        <w:spacing w:line="700" w:lineRule="exact"/>
        <w:ind w:firstLine="645"/>
        <w:jc w:val="left"/>
        <w:rPr>
          <w:rFonts w:cs="Arial" w:asciiTheme="minorEastAsia" w:hAnsiTheme="minorEastAsia"/>
          <w:sz w:val="24"/>
          <w:szCs w:val="24"/>
        </w:rPr>
      </w:pPr>
    </w:p>
    <w:p>
      <w:pPr>
        <w:autoSpaceDE w:val="0"/>
        <w:autoSpaceDN w:val="0"/>
        <w:adjustRightInd w:val="0"/>
        <w:jc w:val="center"/>
        <w:rPr>
          <w:rFonts w:cs="Arial" w:asciiTheme="minorEastAsia" w:hAnsiTheme="minorEastAsia"/>
          <w:b/>
          <w:sz w:val="30"/>
          <w:szCs w:val="30"/>
        </w:rPr>
      </w:pPr>
      <w:r>
        <w:rPr>
          <w:rFonts w:cs="Arial" w:asciiTheme="minorEastAsia" w:hAnsiTheme="minorEastAsia"/>
          <w:sz w:val="24"/>
          <w:szCs w:val="24"/>
        </w:rPr>
        <w:br w:type="page"/>
      </w:r>
      <w:r>
        <w:rPr>
          <w:rFonts w:hint="eastAsia" w:cs="Arial" w:asciiTheme="minorEastAsia" w:hAnsiTheme="minorEastAsia"/>
          <w:b/>
          <w:sz w:val="30"/>
          <w:szCs w:val="30"/>
        </w:rPr>
        <w:t>采购人、政府采购代理机构意见</w:t>
      </w:r>
    </w:p>
    <w:tbl>
      <w:tblPr>
        <w:tblStyle w:val="9"/>
        <w:tblW w:w="8978"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5" w:hRule="atLeast"/>
          <w:jc w:val="center"/>
        </w:trPr>
        <w:tc>
          <w:tcPr>
            <w:tcW w:w="8978" w:type="dxa"/>
          </w:tcPr>
          <w:p>
            <w:pPr>
              <w:autoSpaceDE w:val="0"/>
              <w:autoSpaceDN w:val="0"/>
              <w:adjustRightInd w:val="0"/>
              <w:rPr>
                <w:rFonts w:cs="Arial" w:asciiTheme="minorEastAsia" w:hAnsiTheme="minorEastAsia"/>
                <w:sz w:val="28"/>
                <w:szCs w:val="28"/>
              </w:rPr>
            </w:pPr>
            <w:r>
              <w:rPr>
                <w:rFonts w:hint="eastAsia" w:cs="Arial" w:asciiTheme="minorEastAsia" w:hAnsiTheme="minorEastAsia"/>
                <w:sz w:val="28"/>
                <w:szCs w:val="28"/>
              </w:rPr>
              <w:t>本次询价文件，我们确认。我单位联系电话、联系人详见本项目询价文件。</w:t>
            </w:r>
          </w:p>
          <w:p>
            <w:pPr>
              <w:autoSpaceDE w:val="0"/>
              <w:autoSpaceDN w:val="0"/>
              <w:adjustRightInd w:val="0"/>
              <w:rPr>
                <w:rFonts w:cs="Arial" w:asciiTheme="minorEastAsia" w:hAnsiTheme="minorEastAsia"/>
                <w:sz w:val="28"/>
                <w:szCs w:val="28"/>
              </w:rPr>
            </w:pPr>
            <w:r>
              <w:rPr>
                <w:rFonts w:hint="eastAsia" w:cs="Arial" w:asciiTheme="minorEastAsia" w:hAnsiTheme="minorEastAsia"/>
                <w:sz w:val="28"/>
                <w:szCs w:val="28"/>
              </w:rPr>
              <w:t>采购人：</w:t>
            </w:r>
            <w:r>
              <w:rPr>
                <w:rFonts w:hint="eastAsia" w:cs="Arial" w:asciiTheme="minorEastAsia" w:hAnsiTheme="minorEastAsia"/>
                <w:bCs/>
                <w:sz w:val="28"/>
                <w:szCs w:val="28"/>
              </w:rPr>
              <w:t>阜阳师范学院</w:t>
            </w:r>
          </w:p>
          <w:p>
            <w:pPr>
              <w:autoSpaceDE w:val="0"/>
              <w:autoSpaceDN w:val="0"/>
              <w:adjustRightInd w:val="0"/>
              <w:rPr>
                <w:rFonts w:cs="Arial" w:asciiTheme="minorEastAsia" w:hAnsiTheme="minorEastAsia"/>
                <w:sz w:val="28"/>
                <w:szCs w:val="28"/>
              </w:rPr>
            </w:pPr>
            <w:r>
              <w:rPr>
                <w:rFonts w:hint="eastAsia" w:cs="Arial" w:asciiTheme="minorEastAsia" w:hAnsiTheme="minorEastAsia"/>
                <w:sz w:val="28"/>
                <w:szCs w:val="28"/>
              </w:rPr>
              <w:t>联系人：</w:t>
            </w:r>
            <w:r>
              <w:rPr>
                <w:rFonts w:hint="eastAsia" w:cs="Arial" w:asciiTheme="minorEastAsia" w:hAnsiTheme="minorEastAsia"/>
                <w:bCs/>
                <w:sz w:val="28"/>
                <w:szCs w:val="28"/>
              </w:rPr>
              <w:t>王老师</w:t>
            </w:r>
          </w:p>
          <w:p>
            <w:pPr>
              <w:autoSpaceDE w:val="0"/>
              <w:autoSpaceDN w:val="0"/>
              <w:adjustRightInd w:val="0"/>
              <w:rPr>
                <w:rFonts w:cs="Arial" w:asciiTheme="minorEastAsia" w:hAnsiTheme="minorEastAsia"/>
                <w:sz w:val="28"/>
                <w:szCs w:val="28"/>
              </w:rPr>
            </w:pPr>
            <w:r>
              <w:rPr>
                <w:rFonts w:hint="eastAsia" w:cs="Arial" w:asciiTheme="minorEastAsia" w:hAnsiTheme="minorEastAsia"/>
                <w:sz w:val="28"/>
                <w:szCs w:val="28"/>
              </w:rPr>
              <w:t>电  话：</w:t>
            </w:r>
            <w:r>
              <w:rPr>
                <w:rFonts w:hint="eastAsia" w:cs="Arial" w:asciiTheme="minorEastAsia" w:hAnsiTheme="minorEastAsia"/>
                <w:sz w:val="30"/>
                <w:szCs w:val="30"/>
              </w:rPr>
              <w:t>0558-2596305</w:t>
            </w:r>
          </w:p>
          <w:p>
            <w:pPr>
              <w:autoSpaceDE w:val="0"/>
              <w:autoSpaceDN w:val="0"/>
              <w:adjustRightInd w:val="0"/>
              <w:jc w:val="center"/>
              <w:rPr>
                <w:rFonts w:cs="Arial" w:asciiTheme="minorEastAsia" w:hAnsiTheme="minorEastAsia"/>
                <w:sz w:val="28"/>
                <w:szCs w:val="28"/>
              </w:rPr>
            </w:pPr>
            <w:r>
              <w:rPr>
                <w:rFonts w:cs="Arial" w:asciiTheme="minorEastAsia" w:hAnsiTheme="minorEastAsia"/>
                <w:sz w:val="28"/>
                <w:szCs w:val="28"/>
              </w:rPr>
              <w:t xml:space="preserve">     </w:t>
            </w:r>
            <w:r>
              <w:rPr>
                <w:rFonts w:hint="eastAsia" w:cs="Arial" w:asciiTheme="minorEastAsia" w:hAnsiTheme="minorEastAsia"/>
                <w:sz w:val="28"/>
                <w:szCs w:val="28"/>
              </w:rPr>
              <w:t xml:space="preserve">                                </w:t>
            </w:r>
            <w:r>
              <w:rPr>
                <w:rFonts w:cs="Arial" w:asciiTheme="minorEastAsia" w:hAnsiTheme="minorEastAsia"/>
                <w:sz w:val="28"/>
                <w:szCs w:val="28"/>
              </w:rPr>
              <w:t>（</w:t>
            </w:r>
            <w:r>
              <w:rPr>
                <w:rFonts w:hint="eastAsia" w:cs="Arial" w:asciiTheme="minorEastAsia" w:hAnsiTheme="minorEastAsia"/>
                <w:sz w:val="28"/>
                <w:szCs w:val="28"/>
              </w:rPr>
              <w:t>单位盖章</w:t>
            </w:r>
            <w:r>
              <w:rPr>
                <w:rFonts w:cs="Arial" w:asciiTheme="minorEastAsia" w:hAnsiTheme="minorEastAsia"/>
                <w:sz w:val="28"/>
                <w:szCs w:val="28"/>
              </w:rPr>
              <w:t xml:space="preserve">）              </w:t>
            </w:r>
            <w:r>
              <w:rPr>
                <w:rFonts w:hint="eastAsia" w:cs="Arial" w:asciiTheme="minorEastAsia" w:hAnsiTheme="minorEastAsia"/>
                <w:sz w:val="28"/>
                <w:szCs w:val="28"/>
              </w:rPr>
              <w:t xml:space="preserve">                </w:t>
            </w:r>
          </w:p>
          <w:p>
            <w:pPr>
              <w:autoSpaceDE w:val="0"/>
              <w:autoSpaceDN w:val="0"/>
              <w:adjustRightInd w:val="0"/>
              <w:jc w:val="center"/>
              <w:rPr>
                <w:rFonts w:cs="Arial" w:asciiTheme="minorEastAsia" w:hAnsiTheme="minorEastAsia"/>
                <w:sz w:val="28"/>
                <w:szCs w:val="28"/>
              </w:rPr>
            </w:pPr>
            <w:r>
              <w:rPr>
                <w:rFonts w:hint="eastAsia" w:cs="Arial" w:asciiTheme="minorEastAsia" w:hAnsiTheme="minorEastAsia"/>
                <w:sz w:val="28"/>
                <w:szCs w:val="28"/>
              </w:rPr>
              <w:t xml:space="preserve">                                      </w:t>
            </w:r>
            <w:r>
              <w:rPr>
                <w:rFonts w:hint="eastAsia" w:cs="Arial" w:asciiTheme="minorEastAsia" w:hAnsiTheme="minorEastAsia"/>
                <w:bCs/>
                <w:sz w:val="28"/>
                <w:szCs w:val="28"/>
                <w:u w:val="single"/>
              </w:rPr>
              <w:t xml:space="preserve">2018 </w:t>
            </w:r>
            <w:r>
              <w:rPr>
                <w:rFonts w:hint="eastAsia" w:cs="Arial" w:asciiTheme="minorEastAsia" w:hAnsiTheme="minorEastAsia"/>
                <w:sz w:val="28"/>
                <w:szCs w:val="28"/>
              </w:rPr>
              <w:t>年</w:t>
            </w:r>
            <w:r>
              <w:rPr>
                <w:rFonts w:hint="eastAsia" w:cs="Arial" w:asciiTheme="minorEastAsia" w:hAnsiTheme="minorEastAsia"/>
                <w:bCs/>
                <w:sz w:val="28"/>
                <w:szCs w:val="28"/>
                <w:u w:val="single"/>
              </w:rPr>
              <w:t xml:space="preserve"> 6 </w:t>
            </w:r>
            <w:r>
              <w:rPr>
                <w:rFonts w:hint="eastAsia" w:cs="Arial" w:asciiTheme="minorEastAsia" w:hAnsiTheme="minorEastAsia"/>
                <w:sz w:val="28"/>
                <w:szCs w:val="28"/>
              </w:rPr>
              <w:t>月</w:t>
            </w:r>
            <w:r>
              <w:rPr>
                <w:rFonts w:hint="eastAsia" w:cs="Arial" w:asciiTheme="minorEastAsia" w:hAnsiTheme="minorEastAsia"/>
                <w:bCs/>
                <w:sz w:val="28"/>
                <w:szCs w:val="28"/>
                <w:u w:val="single"/>
              </w:rPr>
              <w:t xml:space="preserve"> </w:t>
            </w:r>
            <w:r>
              <w:rPr>
                <w:rFonts w:hint="eastAsia" w:cs="Arial" w:asciiTheme="minorEastAsia" w:hAnsiTheme="minorEastAsia"/>
                <w:bCs/>
                <w:sz w:val="28"/>
                <w:szCs w:val="28"/>
                <w:u w:val="single"/>
                <w:lang w:val="en-US" w:eastAsia="zh-CN"/>
              </w:rPr>
              <w:t>28</w:t>
            </w:r>
            <w:r>
              <w:rPr>
                <w:rFonts w:hint="eastAsia" w:cs="Arial" w:asciiTheme="minorEastAsia" w:hAnsiTheme="minorEastAsia"/>
                <w:bCs/>
                <w:sz w:val="28"/>
                <w:szCs w:val="28"/>
                <w:u w:val="single"/>
              </w:rPr>
              <w:t xml:space="preserve"> </w:t>
            </w:r>
            <w:r>
              <w:rPr>
                <w:rFonts w:hint="eastAsia" w:cs="Arial" w:asciiTheme="minorEastAsia" w:hAnsiTheme="minorEastAsia"/>
                <w:sz w:val="28"/>
                <w:szCs w:val="28"/>
              </w:rPr>
              <w:t>日</w:t>
            </w:r>
            <w:r>
              <w:rPr>
                <w:rFonts w:cs="Arial" w:asciiTheme="minorEastAsia" w:hAnsiTheme="minorEastAsia"/>
                <w:sz w:val="28"/>
                <w:szCs w:val="28"/>
              </w:rPr>
              <w:t xml:space="preserve">                                   </w:t>
            </w:r>
            <w:r>
              <w:rPr>
                <w:rFonts w:hint="eastAsia" w:cs="Arial" w:asciiTheme="minorEastAsia" w:hAnsiTheme="minorEastAsia"/>
                <w:sz w:val="28"/>
                <w:szCs w:val="28"/>
              </w:rPr>
              <w:t xml:space="preserve">   </w:t>
            </w:r>
            <w:r>
              <w:rPr>
                <w:rFonts w:cs="Arial" w:asciiTheme="minorEastAsia" w:hAnsiTheme="minorEastAsia"/>
                <w:sz w:val="28"/>
                <w:szCs w:val="28"/>
              </w:rPr>
              <w:t xml:space="preserve">                    </w:t>
            </w:r>
            <w:r>
              <w:rPr>
                <w:rFonts w:hint="eastAsia" w:cs="Arial" w:asciiTheme="minorEastAsia" w:hAnsiTheme="minorEastAsia"/>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3" w:hRule="atLeast"/>
          <w:jc w:val="center"/>
        </w:trPr>
        <w:tc>
          <w:tcPr>
            <w:tcW w:w="8978" w:type="dxa"/>
          </w:tcPr>
          <w:p>
            <w:pPr>
              <w:autoSpaceDE w:val="0"/>
              <w:autoSpaceDN w:val="0"/>
              <w:adjustRightInd w:val="0"/>
              <w:rPr>
                <w:rFonts w:cs="Arial" w:asciiTheme="minorEastAsia" w:hAnsiTheme="minorEastAsia"/>
                <w:sz w:val="28"/>
                <w:szCs w:val="28"/>
              </w:rPr>
            </w:pPr>
            <w:r>
              <w:rPr>
                <w:rFonts w:hint="eastAsia" w:cs="Arial" w:asciiTheme="minorEastAsia" w:hAnsiTheme="minorEastAsia"/>
                <w:sz w:val="28"/>
                <w:szCs w:val="28"/>
              </w:rPr>
              <w:t>代理机构：安徽金阳造价咨询有限公司</w:t>
            </w:r>
          </w:p>
          <w:p>
            <w:pPr>
              <w:autoSpaceDE w:val="0"/>
              <w:autoSpaceDN w:val="0"/>
              <w:adjustRightInd w:val="0"/>
              <w:rPr>
                <w:rFonts w:hint="eastAsia" w:cs="Arial" w:asciiTheme="minorEastAsia" w:hAnsiTheme="minorEastAsia" w:eastAsiaTheme="minorEastAsia"/>
                <w:sz w:val="28"/>
                <w:szCs w:val="28"/>
                <w:lang w:eastAsia="zh-CN"/>
              </w:rPr>
            </w:pPr>
            <w:r>
              <w:rPr>
                <w:rFonts w:hint="eastAsia" w:cs="Arial" w:asciiTheme="minorEastAsia" w:hAnsiTheme="minorEastAsia"/>
                <w:sz w:val="28"/>
                <w:szCs w:val="28"/>
              </w:rPr>
              <w:t>联 系 人：</w:t>
            </w:r>
            <w:r>
              <w:rPr>
                <w:rFonts w:hint="eastAsia" w:cs="Arial" w:asciiTheme="minorEastAsia" w:hAnsiTheme="minorEastAsia"/>
                <w:bCs/>
                <w:sz w:val="28"/>
                <w:szCs w:val="28"/>
                <w:lang w:eastAsia="zh-CN"/>
              </w:rPr>
              <w:t>韩娜</w:t>
            </w:r>
          </w:p>
          <w:p>
            <w:pPr>
              <w:autoSpaceDE w:val="0"/>
              <w:autoSpaceDN w:val="0"/>
              <w:adjustRightInd w:val="0"/>
              <w:rPr>
                <w:rFonts w:hint="eastAsia" w:cs="Arial" w:asciiTheme="minorEastAsia" w:hAnsiTheme="minorEastAsia" w:eastAsiaTheme="minorEastAsia"/>
                <w:sz w:val="28"/>
                <w:szCs w:val="28"/>
                <w:lang w:val="en-US" w:eastAsia="zh-CN"/>
              </w:rPr>
            </w:pPr>
            <w:r>
              <w:rPr>
                <w:rFonts w:hint="eastAsia" w:cs="Arial" w:asciiTheme="minorEastAsia" w:hAnsiTheme="minorEastAsia"/>
                <w:sz w:val="28"/>
                <w:szCs w:val="28"/>
              </w:rPr>
              <w:t>联系电话：</w:t>
            </w:r>
            <w:r>
              <w:rPr>
                <w:rFonts w:hint="eastAsia" w:cs="Arial" w:asciiTheme="minorEastAsia" w:hAnsiTheme="minorEastAsia"/>
                <w:bCs/>
                <w:sz w:val="28"/>
                <w:szCs w:val="28"/>
              </w:rPr>
              <w:t xml:space="preserve"> </w:t>
            </w:r>
            <w:r>
              <w:rPr>
                <w:rFonts w:hint="eastAsia" w:cs="Arial" w:asciiTheme="minorEastAsia" w:hAnsiTheme="minorEastAsia"/>
                <w:bCs/>
                <w:sz w:val="28"/>
                <w:szCs w:val="28"/>
                <w:lang w:val="en-US" w:eastAsia="zh-CN"/>
              </w:rPr>
              <w:t>18325884437</w:t>
            </w:r>
          </w:p>
          <w:p>
            <w:pPr>
              <w:autoSpaceDE w:val="0"/>
              <w:autoSpaceDN w:val="0"/>
              <w:adjustRightInd w:val="0"/>
              <w:jc w:val="center"/>
              <w:rPr>
                <w:rFonts w:cs="Arial" w:asciiTheme="minorEastAsia" w:hAnsiTheme="minorEastAsia"/>
                <w:sz w:val="28"/>
                <w:szCs w:val="28"/>
              </w:rPr>
            </w:pPr>
            <w:r>
              <w:rPr>
                <w:rFonts w:cs="Arial" w:asciiTheme="minorEastAsia" w:hAnsiTheme="minorEastAsia"/>
                <w:sz w:val="28"/>
                <w:szCs w:val="28"/>
              </w:rPr>
              <w:t xml:space="preserve">                                         </w:t>
            </w:r>
            <w:r>
              <w:rPr>
                <w:rFonts w:hint="eastAsia" w:cs="Arial" w:asciiTheme="minorEastAsia" w:hAnsiTheme="minorEastAsia"/>
                <w:sz w:val="28"/>
                <w:szCs w:val="28"/>
              </w:rPr>
              <w:t xml:space="preserve">   </w:t>
            </w:r>
            <w:r>
              <w:rPr>
                <w:rFonts w:cs="Arial" w:asciiTheme="minorEastAsia" w:hAnsiTheme="minorEastAsia"/>
                <w:sz w:val="28"/>
                <w:szCs w:val="28"/>
              </w:rPr>
              <w:t>（</w:t>
            </w:r>
            <w:r>
              <w:rPr>
                <w:rFonts w:hint="eastAsia" w:cs="Arial" w:asciiTheme="minorEastAsia" w:hAnsiTheme="minorEastAsia"/>
                <w:sz w:val="28"/>
                <w:szCs w:val="28"/>
              </w:rPr>
              <w:t>单位盖章</w:t>
            </w:r>
            <w:r>
              <w:rPr>
                <w:rFonts w:cs="Arial" w:asciiTheme="minorEastAsia" w:hAnsiTheme="minorEastAsia"/>
                <w:sz w:val="28"/>
                <w:szCs w:val="28"/>
              </w:rPr>
              <w:t xml:space="preserve">）              </w:t>
            </w:r>
            <w:r>
              <w:rPr>
                <w:rFonts w:hint="eastAsia" w:cs="Arial" w:asciiTheme="minorEastAsia" w:hAnsiTheme="minorEastAsia"/>
                <w:sz w:val="28"/>
                <w:szCs w:val="28"/>
              </w:rPr>
              <w:t xml:space="preserve">                </w:t>
            </w:r>
          </w:p>
          <w:p>
            <w:pPr>
              <w:autoSpaceDE w:val="0"/>
              <w:autoSpaceDN w:val="0"/>
              <w:adjustRightInd w:val="0"/>
              <w:jc w:val="center"/>
              <w:rPr>
                <w:rFonts w:cs="Arial" w:asciiTheme="minorEastAsia" w:hAnsiTheme="minorEastAsia"/>
                <w:sz w:val="28"/>
                <w:szCs w:val="28"/>
              </w:rPr>
            </w:pPr>
            <w:r>
              <w:rPr>
                <w:rFonts w:hint="eastAsia" w:cs="Arial" w:asciiTheme="minorEastAsia" w:hAnsiTheme="minorEastAsia"/>
                <w:sz w:val="28"/>
                <w:szCs w:val="28"/>
              </w:rPr>
              <w:t xml:space="preserve">                                      </w:t>
            </w:r>
            <w:r>
              <w:rPr>
                <w:rFonts w:hint="eastAsia" w:cs="Arial" w:asciiTheme="minorEastAsia" w:hAnsiTheme="minorEastAsia"/>
                <w:bCs/>
                <w:sz w:val="28"/>
                <w:szCs w:val="28"/>
                <w:u w:val="single"/>
              </w:rPr>
              <w:t xml:space="preserve">2018 </w:t>
            </w:r>
            <w:r>
              <w:rPr>
                <w:rFonts w:hint="eastAsia" w:cs="Arial" w:asciiTheme="minorEastAsia" w:hAnsiTheme="minorEastAsia"/>
                <w:sz w:val="28"/>
                <w:szCs w:val="28"/>
              </w:rPr>
              <w:t>年</w:t>
            </w:r>
            <w:r>
              <w:rPr>
                <w:rFonts w:hint="eastAsia" w:cs="Arial" w:asciiTheme="minorEastAsia" w:hAnsiTheme="minorEastAsia"/>
                <w:bCs/>
                <w:sz w:val="28"/>
                <w:szCs w:val="28"/>
                <w:u w:val="single"/>
              </w:rPr>
              <w:t xml:space="preserve"> 6 </w:t>
            </w:r>
            <w:r>
              <w:rPr>
                <w:rFonts w:hint="eastAsia" w:cs="Arial" w:asciiTheme="minorEastAsia" w:hAnsiTheme="minorEastAsia"/>
                <w:sz w:val="28"/>
                <w:szCs w:val="28"/>
              </w:rPr>
              <w:t>月</w:t>
            </w:r>
            <w:r>
              <w:rPr>
                <w:rFonts w:hint="eastAsia" w:cs="Arial" w:asciiTheme="minorEastAsia" w:hAnsiTheme="minorEastAsia"/>
                <w:bCs/>
                <w:sz w:val="28"/>
                <w:szCs w:val="28"/>
                <w:u w:val="single"/>
              </w:rPr>
              <w:t xml:space="preserve"> </w:t>
            </w:r>
            <w:r>
              <w:rPr>
                <w:rFonts w:hint="eastAsia" w:cs="Arial" w:asciiTheme="minorEastAsia" w:hAnsiTheme="minorEastAsia"/>
                <w:bCs/>
                <w:sz w:val="28"/>
                <w:szCs w:val="28"/>
                <w:u w:val="single"/>
                <w:lang w:val="en-US" w:eastAsia="zh-CN"/>
              </w:rPr>
              <w:t>28</w:t>
            </w:r>
            <w:r>
              <w:rPr>
                <w:rFonts w:hint="eastAsia" w:cs="Arial" w:asciiTheme="minorEastAsia" w:hAnsiTheme="minorEastAsia"/>
                <w:sz w:val="28"/>
                <w:szCs w:val="28"/>
              </w:rPr>
              <w:t>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宋黑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3</w:t>
    </w:r>
    <w:r>
      <w:rPr>
        <w:lang w:val="zh-CN"/>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22</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53B9E"/>
    <w:multiLevelType w:val="multilevel"/>
    <w:tmpl w:val="1EB53B9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753349D"/>
    <w:multiLevelType w:val="multilevel"/>
    <w:tmpl w:val="3753349D"/>
    <w:lvl w:ilvl="0" w:tentative="0">
      <w:start w:val="6"/>
      <w:numFmt w:val="japaneseCounting"/>
      <w:lvlText w:val="%1、"/>
      <w:lvlJc w:val="left"/>
      <w:pPr>
        <w:ind w:left="3224" w:hanging="720"/>
      </w:pPr>
      <w:rPr>
        <w:rFonts w:hint="default"/>
      </w:rPr>
    </w:lvl>
    <w:lvl w:ilvl="1" w:tentative="0">
      <w:start w:val="1"/>
      <w:numFmt w:val="lowerLetter"/>
      <w:lvlText w:val="%2)"/>
      <w:lvlJc w:val="left"/>
      <w:pPr>
        <w:ind w:left="3344" w:hanging="420"/>
      </w:pPr>
    </w:lvl>
    <w:lvl w:ilvl="2" w:tentative="0">
      <w:start w:val="1"/>
      <w:numFmt w:val="lowerRoman"/>
      <w:lvlText w:val="%3."/>
      <w:lvlJc w:val="right"/>
      <w:pPr>
        <w:ind w:left="3764" w:hanging="420"/>
      </w:pPr>
    </w:lvl>
    <w:lvl w:ilvl="3" w:tentative="0">
      <w:start w:val="1"/>
      <w:numFmt w:val="decimal"/>
      <w:lvlText w:val="%4."/>
      <w:lvlJc w:val="left"/>
      <w:pPr>
        <w:ind w:left="4184" w:hanging="420"/>
      </w:pPr>
    </w:lvl>
    <w:lvl w:ilvl="4" w:tentative="0">
      <w:start w:val="1"/>
      <w:numFmt w:val="lowerLetter"/>
      <w:lvlText w:val="%5)"/>
      <w:lvlJc w:val="left"/>
      <w:pPr>
        <w:ind w:left="4604" w:hanging="420"/>
      </w:pPr>
    </w:lvl>
    <w:lvl w:ilvl="5" w:tentative="0">
      <w:start w:val="1"/>
      <w:numFmt w:val="lowerRoman"/>
      <w:lvlText w:val="%6."/>
      <w:lvlJc w:val="right"/>
      <w:pPr>
        <w:ind w:left="5024" w:hanging="420"/>
      </w:pPr>
    </w:lvl>
    <w:lvl w:ilvl="6" w:tentative="0">
      <w:start w:val="1"/>
      <w:numFmt w:val="decimal"/>
      <w:lvlText w:val="%7."/>
      <w:lvlJc w:val="left"/>
      <w:pPr>
        <w:ind w:left="5444" w:hanging="420"/>
      </w:pPr>
    </w:lvl>
    <w:lvl w:ilvl="7" w:tentative="0">
      <w:start w:val="1"/>
      <w:numFmt w:val="lowerLetter"/>
      <w:lvlText w:val="%8)"/>
      <w:lvlJc w:val="left"/>
      <w:pPr>
        <w:ind w:left="5864" w:hanging="420"/>
      </w:pPr>
    </w:lvl>
    <w:lvl w:ilvl="8" w:tentative="0">
      <w:start w:val="1"/>
      <w:numFmt w:val="lowerRoman"/>
      <w:lvlText w:val="%9."/>
      <w:lvlJc w:val="right"/>
      <w:pPr>
        <w:ind w:left="6284" w:hanging="420"/>
      </w:pPr>
    </w:lvl>
  </w:abstractNum>
  <w:abstractNum w:abstractNumId="2">
    <w:nsid w:val="73D3294C"/>
    <w:multiLevelType w:val="multilevel"/>
    <w:tmpl w:val="73D3294C"/>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C312C"/>
    <w:rsid w:val="000054C6"/>
    <w:rsid w:val="000100C5"/>
    <w:rsid w:val="000226E5"/>
    <w:rsid w:val="00025519"/>
    <w:rsid w:val="00070970"/>
    <w:rsid w:val="000A2808"/>
    <w:rsid w:val="000E52FF"/>
    <w:rsid w:val="000F0F21"/>
    <w:rsid w:val="000F1244"/>
    <w:rsid w:val="0013684A"/>
    <w:rsid w:val="00136BCD"/>
    <w:rsid w:val="00141631"/>
    <w:rsid w:val="001737FF"/>
    <w:rsid w:val="001817C9"/>
    <w:rsid w:val="00185DDB"/>
    <w:rsid w:val="001A0478"/>
    <w:rsid w:val="001A43D4"/>
    <w:rsid w:val="001A6A7B"/>
    <w:rsid w:val="001E4FD2"/>
    <w:rsid w:val="001E548D"/>
    <w:rsid w:val="0026188E"/>
    <w:rsid w:val="00303154"/>
    <w:rsid w:val="00312709"/>
    <w:rsid w:val="00324BA2"/>
    <w:rsid w:val="003312A5"/>
    <w:rsid w:val="003407C9"/>
    <w:rsid w:val="00345393"/>
    <w:rsid w:val="00355AF6"/>
    <w:rsid w:val="003D4EC0"/>
    <w:rsid w:val="004400A6"/>
    <w:rsid w:val="00441D65"/>
    <w:rsid w:val="004450CE"/>
    <w:rsid w:val="00453B06"/>
    <w:rsid w:val="00460884"/>
    <w:rsid w:val="004710EA"/>
    <w:rsid w:val="004C47BA"/>
    <w:rsid w:val="004E1A57"/>
    <w:rsid w:val="004E5DEE"/>
    <w:rsid w:val="004E6F21"/>
    <w:rsid w:val="004F2AE6"/>
    <w:rsid w:val="00580C13"/>
    <w:rsid w:val="00594D3E"/>
    <w:rsid w:val="005D4210"/>
    <w:rsid w:val="005E53D6"/>
    <w:rsid w:val="005F0064"/>
    <w:rsid w:val="0061775D"/>
    <w:rsid w:val="00636E24"/>
    <w:rsid w:val="0066323C"/>
    <w:rsid w:val="006C2022"/>
    <w:rsid w:val="006D7F36"/>
    <w:rsid w:val="006E48F8"/>
    <w:rsid w:val="00723637"/>
    <w:rsid w:val="007436CA"/>
    <w:rsid w:val="00776860"/>
    <w:rsid w:val="00784EBB"/>
    <w:rsid w:val="00823EFB"/>
    <w:rsid w:val="0082527D"/>
    <w:rsid w:val="008967B5"/>
    <w:rsid w:val="008A0FC5"/>
    <w:rsid w:val="008B0332"/>
    <w:rsid w:val="008D3FB0"/>
    <w:rsid w:val="008D4D48"/>
    <w:rsid w:val="008E41F4"/>
    <w:rsid w:val="008F5B01"/>
    <w:rsid w:val="008F79AC"/>
    <w:rsid w:val="009011D0"/>
    <w:rsid w:val="00903FB9"/>
    <w:rsid w:val="0091183E"/>
    <w:rsid w:val="00994F2D"/>
    <w:rsid w:val="009E1CC7"/>
    <w:rsid w:val="009E4DC4"/>
    <w:rsid w:val="00A20CDC"/>
    <w:rsid w:val="00A30FB7"/>
    <w:rsid w:val="00A4256B"/>
    <w:rsid w:val="00A807E4"/>
    <w:rsid w:val="00A90619"/>
    <w:rsid w:val="00AA3A19"/>
    <w:rsid w:val="00AB6976"/>
    <w:rsid w:val="00AC5E51"/>
    <w:rsid w:val="00B1772C"/>
    <w:rsid w:val="00B63941"/>
    <w:rsid w:val="00B75D58"/>
    <w:rsid w:val="00B85A5B"/>
    <w:rsid w:val="00B875CD"/>
    <w:rsid w:val="00BB1260"/>
    <w:rsid w:val="00C3432F"/>
    <w:rsid w:val="00C43A5F"/>
    <w:rsid w:val="00C67396"/>
    <w:rsid w:val="00C740C7"/>
    <w:rsid w:val="00C779E3"/>
    <w:rsid w:val="00CF1B9B"/>
    <w:rsid w:val="00CF6B8D"/>
    <w:rsid w:val="00D00EF4"/>
    <w:rsid w:val="00D15288"/>
    <w:rsid w:val="00D41B4B"/>
    <w:rsid w:val="00D468CD"/>
    <w:rsid w:val="00D672E9"/>
    <w:rsid w:val="00D73D25"/>
    <w:rsid w:val="00D73DEC"/>
    <w:rsid w:val="00DB3880"/>
    <w:rsid w:val="00DC312C"/>
    <w:rsid w:val="00E21D19"/>
    <w:rsid w:val="00E26F10"/>
    <w:rsid w:val="00E3166B"/>
    <w:rsid w:val="00E40671"/>
    <w:rsid w:val="00E52A76"/>
    <w:rsid w:val="00E62F0D"/>
    <w:rsid w:val="00E675D2"/>
    <w:rsid w:val="00E679F8"/>
    <w:rsid w:val="00E91FD0"/>
    <w:rsid w:val="00E94381"/>
    <w:rsid w:val="00EA1AB5"/>
    <w:rsid w:val="00F30E36"/>
    <w:rsid w:val="00F7239E"/>
    <w:rsid w:val="00FB0AE1"/>
    <w:rsid w:val="00FB5C07"/>
    <w:rsid w:val="24BD71FB"/>
    <w:rsid w:val="24F2280C"/>
    <w:rsid w:val="529D0E34"/>
    <w:rsid w:val="737D7738"/>
    <w:rsid w:val="741F5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13"/>
    <w:uiPriority w:val="99"/>
    <w:pPr>
      <w:ind w:firstLine="540"/>
    </w:pPr>
    <w:rPr>
      <w:rFonts w:ascii="Times New Roman" w:hAnsi="Times New Roman" w:eastAsia="仿宋_GB2312" w:cs="Times New Roman"/>
      <w:sz w:val="28"/>
      <w:szCs w:val="20"/>
    </w:rPr>
  </w:style>
  <w:style w:type="paragraph" w:styleId="3">
    <w:name w:val="footer"/>
    <w:basedOn w:val="1"/>
    <w:link w:val="11"/>
    <w:unhideWhenUsed/>
    <w:qFormat/>
    <w:uiPriority w:val="0"/>
    <w:pPr>
      <w:tabs>
        <w:tab w:val="center" w:pos="4153"/>
        <w:tab w:val="right" w:pos="8306"/>
      </w:tabs>
      <w:snapToGrid w:val="0"/>
      <w:jc w:val="left"/>
    </w:pPr>
    <w:rPr>
      <w:sz w:val="18"/>
      <w:szCs w:val="18"/>
    </w:rPr>
  </w:style>
  <w:style w:type="paragraph" w:styleId="4">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page number"/>
    <w:unhideWhenUsed/>
    <w:uiPriority w:val="99"/>
  </w:style>
  <w:style w:type="character" w:styleId="8">
    <w:name w:val="Hyperlink"/>
    <w:qFormat/>
    <w:uiPriority w:val="99"/>
    <w:rPr>
      <w:color w:val="0000FF"/>
      <w:u w:val="single"/>
    </w:rPr>
  </w:style>
  <w:style w:type="character" w:customStyle="1" w:styleId="10">
    <w:name w:val="页眉 Char"/>
    <w:basedOn w:val="6"/>
    <w:link w:val="4"/>
    <w:qFormat/>
    <w:uiPriority w:val="0"/>
    <w:rPr>
      <w:sz w:val="18"/>
      <w:szCs w:val="18"/>
    </w:rPr>
  </w:style>
  <w:style w:type="character" w:customStyle="1" w:styleId="11">
    <w:name w:val="页脚 Char"/>
    <w:basedOn w:val="6"/>
    <w:link w:val="3"/>
    <w:qFormat/>
    <w:uiPriority w:val="0"/>
    <w:rPr>
      <w:sz w:val="18"/>
      <w:szCs w:val="18"/>
    </w:rPr>
  </w:style>
  <w:style w:type="paragraph" w:customStyle="1" w:styleId="12">
    <w:name w:val="p15"/>
    <w:basedOn w:val="1"/>
    <w:uiPriority w:val="0"/>
    <w:pPr>
      <w:widowControl/>
    </w:pPr>
    <w:rPr>
      <w:rFonts w:ascii="Times New Roman" w:hAnsi="Times New Roman" w:eastAsia="宋体" w:cs="Times New Roman"/>
      <w:kern w:val="0"/>
      <w:szCs w:val="21"/>
    </w:rPr>
  </w:style>
  <w:style w:type="character" w:customStyle="1" w:styleId="13">
    <w:name w:val="正文文本缩进 Char"/>
    <w:basedOn w:val="6"/>
    <w:link w:val="2"/>
    <w:qFormat/>
    <w:uiPriority w:val="99"/>
    <w:rPr>
      <w:rFonts w:ascii="Times New Roman" w:hAnsi="Times New Roman" w:eastAsia="仿宋_GB2312" w:cs="Times New Roman"/>
      <w:sz w:val="28"/>
      <w:szCs w:val="20"/>
    </w:rPr>
  </w:style>
  <w:style w:type="paragraph" w:styleId="14">
    <w:name w:val="List Paragraph"/>
    <w:basedOn w:val="1"/>
    <w:qFormat/>
    <w:uiPriority w:val="34"/>
    <w:pPr>
      <w:ind w:firstLine="420" w:firstLineChars="200"/>
    </w:p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image" Target="media/image1.png"/>
  <Relationship Id="rId8" Type="http://schemas.openxmlformats.org/officeDocument/2006/relationships/customXml" Target="../customXml/item1.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1552</Words>
  <Characters>8853</Characters>
  <Lines>73</Lines>
  <Paragraphs>20</Paragraphs>
  <TotalTime>151</TotalTime>
  <ScaleCrop>false</ScaleCrop>
  <LinksUpToDate>false</LinksUpToDate>
  <CharactersWithSpaces>10385</CharactersWithSpaces>
  <Application>WPS Office_10.1.0.7400_F1E327BC-269C-435d-A152-05C5408002CA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2018-06-13T11:55:00Z</dcterms:created>
  <dc:creator>NTKO</dc:creator>
  <lastModifiedBy>NTKO</lastModifiedBy>
  <lastPrinted>2018-06-13T11:55:00Z</lastPrinted>
  <dcterms:modified xsi:type="dcterms:W3CDTF">2018-07-02T08:02:13Z</dcterms:modified>
  <revision>171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