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F6" w:rsidRPr="00CB07FF" w:rsidRDefault="00146D32" w:rsidP="00CB07FF">
      <w:pPr>
        <w:rPr>
          <w:rFonts w:ascii="华文中宋" w:eastAsia="华文中宋" w:hAnsi="华文中宋" w:cstheme="minorEastAsia"/>
          <w:sz w:val="44"/>
          <w:szCs w:val="44"/>
        </w:rPr>
      </w:pPr>
      <w:bookmarkStart w:id="0" w:name="_Hlk48319503"/>
      <w:r w:rsidRPr="00CB07FF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阜阳师范大学</w:t>
      </w:r>
      <w:r w:rsidRPr="00CB07FF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2020</w:t>
      </w:r>
      <w:r w:rsidRPr="00CB07FF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年度</w:t>
      </w:r>
      <w:bookmarkEnd w:id="0"/>
      <w:r w:rsidRPr="00CB07FF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“十大科研带头人”</w:t>
      </w:r>
      <w:r w:rsidR="00CE04F6" w:rsidRPr="00CB07FF">
        <w:rPr>
          <w:rFonts w:ascii="华文中宋" w:eastAsia="华文中宋" w:hAnsi="华文中宋" w:cstheme="minorEastAsia"/>
          <w:sz w:val="44"/>
          <w:szCs w:val="44"/>
        </w:rPr>
        <w:t xml:space="preserve"> </w:t>
      </w:r>
    </w:p>
    <w:p w:rsidR="00CB07FF" w:rsidRDefault="00CB07FF" w:rsidP="00CB07FF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高  群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文学院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李长中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文学院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朱宗友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马克思主义学院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刘  玉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体育学院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李向兵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美术学院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武  海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化学与材料工程学院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隋娟娟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生物与食品工程学院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赵  佳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计算机与信息工程学院</w:t>
      </w:r>
    </w:p>
    <w:p w:rsidR="00CE04F6" w:rsidRPr="00CB07FF" w:rsidRDefault="00CE04F6" w:rsidP="00CB07FF">
      <w:pPr>
        <w:spacing w:line="560" w:lineRule="exac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梅金</w:t>
      </w:r>
      <w:proofErr w:type="gramStart"/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金</w:t>
      </w:r>
      <w:proofErr w:type="gramEnd"/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数学与统计学院</w:t>
      </w:r>
    </w:p>
    <w:p w:rsidR="00CE04F6" w:rsidRDefault="00CE04F6" w:rsidP="00CB07FF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>周小波</w:t>
      </w:r>
      <w:r w:rsidRPr="00CB07FF">
        <w:rPr>
          <w:rFonts w:ascii="仿宋_GB2312" w:eastAsia="仿宋_GB2312" w:hAnsiTheme="minorEastAsia" w:cstheme="minorEastAsia" w:hint="eastAsia"/>
          <w:sz w:val="32"/>
          <w:szCs w:val="32"/>
        </w:rPr>
        <w:tab/>
        <w:t>物理与电子工程学院</w:t>
      </w:r>
    </w:p>
    <w:p w:rsidR="00CB07FF" w:rsidRDefault="00CB07FF" w:rsidP="00CB07FF">
      <w:pPr>
        <w:ind w:right="1120"/>
        <w:rPr>
          <w:rFonts w:ascii="华文中宋" w:eastAsia="华文中宋" w:hAnsi="华文中宋" w:cstheme="minorEastAsia"/>
          <w:b/>
          <w:bCs/>
          <w:sz w:val="44"/>
          <w:szCs w:val="44"/>
        </w:rPr>
      </w:pPr>
    </w:p>
    <w:p w:rsidR="00CB07FF" w:rsidRDefault="00CB07FF" w:rsidP="00CB07FF">
      <w:pPr>
        <w:ind w:right="1120"/>
        <w:rPr>
          <w:rFonts w:ascii="华文中宋" w:eastAsia="华文中宋" w:hAnsi="华文中宋" w:cstheme="minorEastAsia"/>
          <w:b/>
          <w:bCs/>
          <w:sz w:val="44"/>
          <w:szCs w:val="44"/>
        </w:rPr>
      </w:pPr>
    </w:p>
    <w:p w:rsidR="00CB07FF" w:rsidRDefault="00CB07FF" w:rsidP="00CB07FF">
      <w:pPr>
        <w:ind w:right="1120"/>
        <w:rPr>
          <w:rFonts w:ascii="华文中宋" w:eastAsia="华文中宋" w:hAnsi="华文中宋" w:cstheme="minorEastAsia"/>
          <w:b/>
          <w:bCs/>
          <w:sz w:val="44"/>
          <w:szCs w:val="44"/>
        </w:rPr>
      </w:pPr>
    </w:p>
    <w:p w:rsidR="00CB07FF" w:rsidRDefault="00CB07FF" w:rsidP="00CB07FF">
      <w:pPr>
        <w:ind w:right="1120"/>
        <w:rPr>
          <w:rFonts w:ascii="华文中宋" w:eastAsia="华文中宋" w:hAnsi="华文中宋" w:cstheme="minorEastAsia"/>
          <w:b/>
          <w:bCs/>
          <w:sz w:val="44"/>
          <w:szCs w:val="44"/>
        </w:rPr>
      </w:pPr>
    </w:p>
    <w:p w:rsidR="00CB07FF" w:rsidRDefault="00CB07FF" w:rsidP="00CB07FF">
      <w:pPr>
        <w:ind w:right="1120"/>
        <w:rPr>
          <w:rFonts w:ascii="华文中宋" w:eastAsia="华文中宋" w:hAnsi="华文中宋" w:cstheme="minorEastAsia"/>
          <w:b/>
          <w:bCs/>
          <w:sz w:val="44"/>
          <w:szCs w:val="44"/>
        </w:rPr>
      </w:pPr>
    </w:p>
    <w:p w:rsidR="00CB07FF" w:rsidRDefault="00CB07FF" w:rsidP="00CB07FF">
      <w:pPr>
        <w:ind w:right="1120"/>
        <w:rPr>
          <w:rFonts w:ascii="华文中宋" w:eastAsia="华文中宋" w:hAnsi="华文中宋" w:cstheme="minorEastAsia"/>
          <w:b/>
          <w:bCs/>
          <w:sz w:val="44"/>
          <w:szCs w:val="44"/>
        </w:rPr>
      </w:pPr>
    </w:p>
    <w:p w:rsidR="005850BF" w:rsidRDefault="005850BF" w:rsidP="00CB07FF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bookmarkStart w:id="1" w:name="_GoBack"/>
      <w:bookmarkEnd w:id="1"/>
    </w:p>
    <w:sectPr w:rsidR="0058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32" w:rsidRDefault="00146D32" w:rsidP="0015721E">
      <w:r>
        <w:separator/>
      </w:r>
    </w:p>
  </w:endnote>
  <w:endnote w:type="continuationSeparator" w:id="0">
    <w:p w:rsidR="00146D32" w:rsidRDefault="00146D32" w:rsidP="001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32" w:rsidRDefault="00146D32" w:rsidP="0015721E">
      <w:r>
        <w:separator/>
      </w:r>
    </w:p>
  </w:footnote>
  <w:footnote w:type="continuationSeparator" w:id="0">
    <w:p w:rsidR="00146D32" w:rsidRDefault="00146D32" w:rsidP="001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B0CD5"/>
    <w:multiLevelType w:val="hybridMultilevel"/>
    <w:tmpl w:val="174E7B60"/>
    <w:lvl w:ilvl="0" w:tplc="D6A047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2A1231"/>
    <w:rsid w:val="000674D2"/>
    <w:rsid w:val="00146D32"/>
    <w:rsid w:val="0015721E"/>
    <w:rsid w:val="005850BF"/>
    <w:rsid w:val="0070255E"/>
    <w:rsid w:val="00CB07FF"/>
    <w:rsid w:val="00CE04F6"/>
    <w:rsid w:val="00D851B7"/>
    <w:rsid w:val="112A1231"/>
    <w:rsid w:val="70E0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4F449"/>
  <w15:docId w15:val="{DA3581BE-717C-4306-A32D-F955A26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72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57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72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15721E"/>
    <w:pPr>
      <w:ind w:firstLineChars="200" w:firstLine="420"/>
    </w:pPr>
  </w:style>
  <w:style w:type="paragraph" w:styleId="a8">
    <w:name w:val="Date"/>
    <w:basedOn w:val="a"/>
    <w:next w:val="a"/>
    <w:link w:val="a9"/>
    <w:rsid w:val="00D851B7"/>
    <w:pPr>
      <w:ind w:leftChars="2500" w:left="100"/>
    </w:pPr>
  </w:style>
  <w:style w:type="character" w:customStyle="1" w:styleId="a9">
    <w:name w:val="日期 字符"/>
    <w:basedOn w:val="a0"/>
    <w:link w:val="a8"/>
    <w:rsid w:val="00D851B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Normal (Web)"/>
    <w:basedOn w:val="a"/>
    <w:uiPriority w:val="99"/>
    <w:unhideWhenUsed/>
    <w:rsid w:val="005850BF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11" w:color="EEEEEE"/>
                        <w:bottom w:val="single" w:sz="6" w:space="11" w:color="EEEEEE"/>
                        <w:right w:val="single" w:sz="6" w:space="11" w:color="EEEEEE"/>
                      </w:divBdr>
                      <w:divsChild>
                        <w:div w:id="6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慧玲</dc:creator>
  <cp:lastModifiedBy>王 畅</cp:lastModifiedBy>
  <cp:revision>4</cp:revision>
  <cp:lastPrinted>2020-08-14T09:56:00Z</cp:lastPrinted>
  <dcterms:created xsi:type="dcterms:W3CDTF">2020-07-16T09:50:00Z</dcterms:created>
  <dcterms:modified xsi:type="dcterms:W3CDTF">2020-08-14T10:00:00Z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