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B5" w:rsidRDefault="00FA5DB5" w:rsidP="00FA5DB5">
      <w:pPr>
        <w:ind w:firstLineChars="202" w:firstLine="727"/>
        <w:jc w:val="center"/>
        <w:rPr>
          <w:rFonts w:ascii="Simsun" w:hAnsi="Simsun" w:hint="eastAsia"/>
          <w:color w:val="000000"/>
          <w:sz w:val="36"/>
          <w:szCs w:val="36"/>
          <w:shd w:val="clear" w:color="auto" w:fill="FFFFFF"/>
        </w:rPr>
      </w:pPr>
      <w:r w:rsidRPr="00F15046">
        <w:rPr>
          <w:rFonts w:ascii="Simsun" w:hAnsi="Simsun"/>
          <w:color w:val="000000"/>
          <w:sz w:val="36"/>
          <w:szCs w:val="36"/>
          <w:shd w:val="clear" w:color="auto" w:fill="FFFFFF"/>
        </w:rPr>
        <w:t>201</w:t>
      </w:r>
      <w:r w:rsidRPr="00F15046">
        <w:rPr>
          <w:rFonts w:ascii="Simsun" w:hAnsi="Simsun" w:hint="eastAsia"/>
          <w:color w:val="000000"/>
          <w:sz w:val="36"/>
          <w:szCs w:val="36"/>
          <w:shd w:val="clear" w:color="auto" w:fill="FFFFFF"/>
        </w:rPr>
        <w:t>8</w:t>
      </w:r>
      <w:r w:rsidRPr="00F15046">
        <w:rPr>
          <w:rFonts w:ascii="Simsun" w:hAnsi="Simsun"/>
          <w:color w:val="000000"/>
          <w:sz w:val="36"/>
          <w:szCs w:val="36"/>
          <w:shd w:val="clear" w:color="auto" w:fill="FFFFFF"/>
        </w:rPr>
        <w:t>年第</w:t>
      </w:r>
      <w:r w:rsidRPr="00F15046">
        <w:rPr>
          <w:rFonts w:ascii="Simsun" w:hAnsi="Simsun" w:hint="eastAsia"/>
          <w:color w:val="000000"/>
          <w:sz w:val="36"/>
          <w:szCs w:val="36"/>
          <w:shd w:val="clear" w:color="auto" w:fill="FFFFFF"/>
        </w:rPr>
        <w:t>一</w:t>
      </w:r>
      <w:r w:rsidRPr="00F15046">
        <w:rPr>
          <w:rFonts w:ascii="Simsun" w:hAnsi="Simsun"/>
          <w:color w:val="000000"/>
          <w:sz w:val="36"/>
          <w:szCs w:val="36"/>
          <w:shd w:val="clear" w:color="auto" w:fill="FFFFFF"/>
        </w:rPr>
        <w:t>届</w:t>
      </w:r>
      <w:r w:rsidRPr="00F15046">
        <w:rPr>
          <w:rFonts w:ascii="Simsun" w:hAnsi="Simsun" w:hint="eastAsia"/>
          <w:color w:val="000000"/>
          <w:sz w:val="36"/>
          <w:szCs w:val="36"/>
          <w:shd w:val="clear" w:color="auto" w:fill="FFFFFF"/>
        </w:rPr>
        <w:t>安徽省</w:t>
      </w:r>
      <w:r w:rsidRPr="00F15046">
        <w:rPr>
          <w:rFonts w:ascii="Simsun" w:hAnsi="Simsun"/>
          <w:color w:val="000000"/>
          <w:sz w:val="36"/>
          <w:szCs w:val="36"/>
          <w:shd w:val="clear" w:color="auto" w:fill="FFFFFF"/>
        </w:rPr>
        <w:t>武术文化学术研讨会</w:t>
      </w:r>
    </w:p>
    <w:p w:rsidR="00FA5DB5" w:rsidRDefault="00FA5DB5" w:rsidP="00FA5DB5">
      <w:pPr>
        <w:ind w:firstLineChars="202" w:firstLine="727"/>
        <w:jc w:val="center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36"/>
          <w:szCs w:val="36"/>
          <w:shd w:val="clear" w:color="auto" w:fill="FFFFFF"/>
        </w:rPr>
        <w:t>征文通知</w:t>
      </w:r>
    </w:p>
    <w:p w:rsidR="00FA5DB5" w:rsidRPr="00F15046" w:rsidRDefault="00FA5DB5" w:rsidP="00FA5DB5">
      <w:pPr>
        <w:ind w:firstLineChars="202" w:firstLine="566"/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为加强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安徽省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内武术学术交流，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提升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武术运动的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技能和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科学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水平，安徽省武术文化研究中心暨安徽省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武术协会将于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201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8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年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联合举办安徽省第一届安徽省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武术文化学术研讨会。</w:t>
      </w:r>
      <w:r w:rsidRPr="00F15046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请各相关单位及广大武术专家学者积极投稿参会，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现将有关事项通知如下：</w:t>
      </w:r>
    </w:p>
    <w:p w:rsidR="00FA5DB5" w:rsidRDefault="00FA5DB5" w:rsidP="00FA5DB5">
      <w:pPr>
        <w:rPr>
          <w:rFonts w:ascii="Simsun" w:hAnsi="Simsun" w:hint="eastAsia"/>
          <w:color w:val="000000"/>
          <w:sz w:val="28"/>
          <w:szCs w:val="28"/>
        </w:rPr>
      </w:pP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一、会议时间：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201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8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年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7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月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24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日－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2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5</w:t>
      </w: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日</w:t>
      </w:r>
      <w:r>
        <w:rPr>
          <w:rFonts w:ascii="Simsun" w:hAnsi="Simsun" w:hint="eastAsia"/>
          <w:color w:val="000000"/>
          <w:sz w:val="28"/>
          <w:szCs w:val="28"/>
        </w:rPr>
        <w:t>（暂定）</w:t>
      </w:r>
    </w:p>
    <w:p w:rsidR="00FA5DB5" w:rsidRDefault="00FA5DB5" w:rsidP="00FA5DB5">
      <w:pPr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二、会议地点：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阜阳师范学院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2A50C2">
        <w:rPr>
          <w:rFonts w:ascii="Simsun" w:hAnsi="Simsun"/>
          <w:color w:val="000000"/>
          <w:sz w:val="28"/>
          <w:szCs w:val="28"/>
          <w:shd w:val="clear" w:color="auto" w:fill="FFFFFF"/>
        </w:rPr>
        <w:t>三、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征文范围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（一）武术文化的研究与发展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；</w:t>
      </w:r>
    </w:p>
    <w:p w:rsidR="00FA5DB5" w:rsidRPr="00F15046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（二）武术与健康文化产业发展的研究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；</w:t>
      </w:r>
    </w:p>
    <w:p w:rsidR="00FA5DB5" w:rsidRPr="00F15046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（三）</w:t>
      </w:r>
      <w:r w:rsidRPr="00F15046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学校武术教育发展战略研究；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>
        <w:rPr>
          <w:rFonts w:ascii="Simsun" w:hAnsi="Simsun"/>
          <w:color w:val="000000"/>
          <w:sz w:val="28"/>
          <w:szCs w:val="28"/>
          <w:shd w:val="clear" w:color="auto" w:fill="FFFFFF"/>
        </w:rPr>
        <w:t>（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四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）武术非物质文化遗产的研究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；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（五）传统武术的挖掘、整理、继承与推广的研究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；</w:t>
      </w:r>
    </w:p>
    <w:p w:rsidR="00FA5DB5" w:rsidRPr="00F15046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（六）武术</w:t>
      </w:r>
      <w:r w:rsidRPr="00F15046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竞赛、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教学与训练的研究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；</w:t>
      </w:r>
    </w:p>
    <w:p w:rsidR="00FA5DB5" w:rsidRPr="00F15046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（七）武术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段前级技术体系与社会化推广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研究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；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（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八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）武医养生与健康的研究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；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（九）其他有关武术的研究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。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六、征文要求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（一）注意事项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br/>
        <w:t>1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、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以上所列只是本次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论文报告会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的主要内容和方向，投稿人可以根据以上给定的方向自拟题目进行分类投稿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；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lastRenderedPageBreak/>
        <w:t>2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、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论文所引用文献，请核实准确，注明出处。</w:t>
      </w:r>
    </w:p>
    <w:p w:rsidR="00FA5DB5" w:rsidRPr="00F15046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3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、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凡已公开发表过的论文，一律不予评审和录用。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4</w:t>
      </w:r>
      <w:r w:rsidRPr="00F15046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、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研讨会将组织专家对征集的论文进行评审，择优在大会上作报告发言。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（二）投稿者需报送下列材料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br/>
        <w:t>1.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全文：要求用中文书写，全文不得超过中文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6000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字。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注：正文不得出现作者姓名、单位和联系地址。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br/>
        <w:t>2.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摘要：要求用中文书写，限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300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字以内。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br/>
        <w:t>3.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附页：附页上需写明论文题目、作者姓名，并注明第一作者的姓名、工作单位、通讯地址、电话、电子邮箱及个人简介。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br/>
        <w:t>4.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投稿方式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：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将论文的电子版（全文、摘要和附页）发送至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201</w:t>
      </w:r>
      <w:r w:rsidRPr="00F15046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8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年第</w:t>
      </w:r>
      <w:r w:rsidRPr="00F15046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一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届</w:t>
      </w:r>
      <w:r w:rsidRPr="00F15046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安徽省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武术文化学术研讨会指定邮箱</w:t>
      </w:r>
      <w:r w:rsidRPr="001362BE">
        <w:rPr>
          <w:rFonts w:ascii="Simsun" w:hAnsi="Simsun" w:hint="eastAsia"/>
          <w:color w:val="000000"/>
          <w:sz w:val="28"/>
          <w:szCs w:val="28"/>
          <w:u w:val="single"/>
          <w:shd w:val="clear" w:color="auto" w:fill="FFFFFF"/>
        </w:rPr>
        <w:t>2813987515@qq.com</w:t>
      </w:r>
      <w:r w:rsidRPr="00F15046">
        <w:rPr>
          <w:rFonts w:ascii="Simsun" w:hAnsi="Simsun"/>
          <w:color w:val="000000"/>
          <w:sz w:val="28"/>
          <w:szCs w:val="28"/>
          <w:shd w:val="clear" w:color="auto" w:fill="FFFFFF"/>
        </w:rPr>
        <w:t>。本研讨会只接受电子文档，不接受纸质文档。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（三）入选、参会与奖励办法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1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、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组委会将于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6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月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31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日前用电子邮件发送《入选论文通知》（附《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安徽省首届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武术文化研讨会征文回执》，未入选论文不另发通知，亦不退文稿。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2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、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入选论文作者按《入选论文通知》要求，需按时出席本次研讨会，并于</w:t>
      </w:r>
      <w:r w:rsidR="00A47AD6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7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月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 xml:space="preserve"> </w:t>
      </w:r>
      <w:r w:rsidR="00A47AD6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10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日前将《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安徽省首届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武术文化研讨会征文回执》发送至指定邮箱</w:t>
      </w:r>
      <w:r w:rsidRPr="001362BE">
        <w:rPr>
          <w:rFonts w:ascii="Simsun" w:hAnsi="Simsun" w:hint="eastAsia"/>
          <w:color w:val="000000"/>
          <w:sz w:val="28"/>
          <w:szCs w:val="28"/>
          <w:u w:val="single"/>
          <w:shd w:val="clear" w:color="auto" w:fill="FFFFFF"/>
        </w:rPr>
        <w:t>2813987515@qq.com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 xml:space="preserve"> 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。</w:t>
      </w:r>
    </w:p>
    <w:p w:rsidR="00FA5DB5" w:rsidRPr="00C6722C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3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、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本次</w:t>
      </w:r>
      <w:r w:rsidRPr="00C6722C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学术研究会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设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"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一、二、三等奖及入选奖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"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，由</w:t>
      </w:r>
      <w:r w:rsidRPr="00C6722C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安徽省武术文化研究中心、安徽省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武术协会</w:t>
      </w:r>
      <w:r w:rsidRPr="00C6722C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联合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颁发获奖证书。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lastRenderedPageBreak/>
        <w:t>4.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优秀论文将</w:t>
      </w:r>
      <w:r w:rsidRPr="00C6722C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推荐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在《</w:t>
      </w:r>
      <w:r w:rsidRPr="00C6722C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阜阳师范学院学报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》</w:t>
      </w:r>
      <w:r w:rsidRPr="00C6722C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《安徽省体育科技、》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上发表。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（四）征文截止时间：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 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br/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 xml:space="preserve">          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征文截止时间为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201</w:t>
      </w:r>
      <w:r w:rsidRPr="00C6722C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8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年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6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月</w:t>
      </w:r>
      <w:r w:rsidR="00A47AD6"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2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0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日止。</w:t>
      </w:r>
    </w:p>
    <w:p w:rsidR="00FA5DB5" w:rsidRDefault="00FA5DB5" w:rsidP="00FA5DB5">
      <w:pPr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七、联系方式</w:t>
      </w:r>
    </w:p>
    <w:p w:rsidR="00FA5DB5" w:rsidRDefault="00FA5DB5" w:rsidP="00FA5DB5">
      <w:pPr>
        <w:ind w:firstLineChars="150" w:firstLine="420"/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联系人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：崔建国</w:t>
      </w:r>
    </w:p>
    <w:p w:rsidR="00FA5DB5" w:rsidRDefault="00FA5DB5" w:rsidP="00FA5DB5">
      <w:pPr>
        <w:ind w:firstLineChars="100" w:firstLine="280"/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>联系电话：</w:t>
      </w:r>
      <w:r w:rsidRPr="00C6722C">
        <w:rPr>
          <w:rFonts w:ascii="Simsun" w:hAnsi="Sims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13855807520</w:t>
      </w:r>
    </w:p>
    <w:p w:rsidR="00A47AD6" w:rsidRDefault="00A47AD6" w:rsidP="00FA5DB5">
      <w:pPr>
        <w:ind w:firstLineChars="100" w:firstLine="280"/>
        <w:jc w:val="left"/>
        <w:rPr>
          <w:rFonts w:ascii="Simsun" w:hAnsi="Simsun" w:hint="eastAsia"/>
          <w:color w:val="000000"/>
          <w:sz w:val="28"/>
          <w:szCs w:val="28"/>
          <w:shd w:val="clear" w:color="auto" w:fill="FFFFFF"/>
        </w:rPr>
      </w:pPr>
      <w:r>
        <w:rPr>
          <w:rFonts w:ascii="Simsun" w:hAnsi="Simsun" w:hint="eastAsia"/>
          <w:color w:val="000000"/>
          <w:sz w:val="28"/>
          <w:szCs w:val="28"/>
          <w:shd w:val="clear" w:color="auto" w:fill="FFFFFF"/>
        </w:rPr>
        <w:t>未尽事宜另行通知</w:t>
      </w:r>
    </w:p>
    <w:p w:rsidR="00B34902" w:rsidRDefault="00B34902">
      <w:pPr>
        <w:rPr>
          <w:rFonts w:hint="eastAsia"/>
        </w:rPr>
      </w:pPr>
    </w:p>
    <w:sectPr w:rsidR="00B34902" w:rsidSect="00B3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DB5"/>
    <w:rsid w:val="007B61DB"/>
    <w:rsid w:val="00A47AD6"/>
    <w:rsid w:val="00B34902"/>
    <w:rsid w:val="00FA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2018-04-27T13:19:00Z</dcterms:created>
  <dcterms:modified xsi:type="dcterms:W3CDTF">2018-05-01T13:20:00Z</dcterms:modified>
</cp:coreProperties>
</file>